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5A" w:rsidRPr="00D0475D" w:rsidRDefault="007B355A" w:rsidP="007B355A">
      <w:pPr>
        <w:jc w:val="center"/>
        <w:rPr>
          <w:b/>
          <w:sz w:val="32"/>
          <w:szCs w:val="32"/>
        </w:rPr>
      </w:pPr>
      <w:r w:rsidRPr="00D0475D">
        <w:rPr>
          <w:b/>
          <w:sz w:val="32"/>
          <w:szCs w:val="32"/>
        </w:rPr>
        <w:t>关于组织开展</w:t>
      </w:r>
      <w:r w:rsidRPr="00D0475D">
        <w:rPr>
          <w:rFonts w:hint="eastAsia"/>
          <w:b/>
          <w:sz w:val="32"/>
          <w:szCs w:val="32"/>
        </w:rPr>
        <w:t>201</w:t>
      </w:r>
      <w:r w:rsidR="00801A75">
        <w:rPr>
          <w:b/>
          <w:sz w:val="32"/>
          <w:szCs w:val="32"/>
        </w:rPr>
        <w:t>9</w:t>
      </w:r>
      <w:r w:rsidRPr="00D0475D">
        <w:rPr>
          <w:rFonts w:hint="eastAsia"/>
          <w:b/>
          <w:sz w:val="32"/>
          <w:szCs w:val="32"/>
        </w:rPr>
        <w:t>年度</w:t>
      </w:r>
      <w:r w:rsidRPr="00D0475D">
        <w:rPr>
          <w:b/>
          <w:sz w:val="32"/>
          <w:szCs w:val="32"/>
        </w:rPr>
        <w:t>校级课题申报工作的通知</w:t>
      </w:r>
    </w:p>
    <w:p w:rsidR="007B355A" w:rsidRPr="00CD29F8" w:rsidRDefault="007B355A" w:rsidP="00AF76A0">
      <w:pPr>
        <w:spacing w:line="400" w:lineRule="exact"/>
        <w:rPr>
          <w:rFonts w:ascii="仿宋" w:eastAsia="仿宋" w:hAnsi="仿宋"/>
          <w:sz w:val="24"/>
          <w:szCs w:val="24"/>
        </w:rPr>
      </w:pPr>
      <w:r w:rsidRPr="00CD29F8">
        <w:rPr>
          <w:rFonts w:ascii="仿宋" w:eastAsia="仿宋" w:hAnsi="仿宋"/>
          <w:sz w:val="24"/>
          <w:szCs w:val="24"/>
        </w:rPr>
        <w:t>各系、各部门：</w:t>
      </w:r>
    </w:p>
    <w:p w:rsidR="007B355A" w:rsidRDefault="007B355A" w:rsidP="007937E6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D29F8">
        <w:rPr>
          <w:rFonts w:ascii="仿宋" w:eastAsia="仿宋" w:hAnsi="仿宋" w:hint="eastAsia"/>
          <w:sz w:val="24"/>
          <w:szCs w:val="24"/>
        </w:rPr>
        <w:t>根据</w:t>
      </w:r>
      <w:r w:rsidR="00A46F96">
        <w:rPr>
          <w:rFonts w:ascii="仿宋" w:eastAsia="仿宋" w:hAnsi="仿宋" w:hint="eastAsia"/>
          <w:sz w:val="24"/>
          <w:szCs w:val="24"/>
        </w:rPr>
        <w:t>《</w:t>
      </w:r>
      <w:r w:rsidR="00A46F96" w:rsidRPr="00A46F96">
        <w:rPr>
          <w:rFonts w:ascii="仿宋" w:eastAsia="仿宋" w:hAnsi="仿宋" w:hint="eastAsia"/>
          <w:sz w:val="24"/>
          <w:szCs w:val="24"/>
        </w:rPr>
        <w:t>江苏财会职业学院科研项目管理办法</w:t>
      </w:r>
      <w:r w:rsidR="00A46F96">
        <w:rPr>
          <w:rFonts w:ascii="仿宋" w:eastAsia="仿宋" w:hAnsi="仿宋" w:hint="eastAsia"/>
          <w:sz w:val="24"/>
          <w:szCs w:val="24"/>
        </w:rPr>
        <w:t>》</w:t>
      </w:r>
      <w:r w:rsidRPr="00CD29F8">
        <w:rPr>
          <w:rFonts w:ascii="仿宋" w:eastAsia="仿宋" w:hAnsi="仿宋"/>
          <w:sz w:val="24"/>
          <w:szCs w:val="24"/>
        </w:rPr>
        <w:t>，</w:t>
      </w:r>
      <w:r w:rsidR="00A46F96">
        <w:rPr>
          <w:rFonts w:ascii="仿宋" w:eastAsia="仿宋" w:hAnsi="仿宋" w:hint="eastAsia"/>
          <w:sz w:val="24"/>
          <w:szCs w:val="24"/>
        </w:rPr>
        <w:t>结合校“</w:t>
      </w:r>
      <w:r w:rsidR="00A46F96" w:rsidRPr="00660A5F">
        <w:rPr>
          <w:rFonts w:ascii="仿宋" w:eastAsia="仿宋" w:hAnsi="仿宋" w:hint="eastAsia"/>
          <w:sz w:val="24"/>
          <w:szCs w:val="24"/>
        </w:rPr>
        <w:t>三年提升行动计划</w:t>
      </w:r>
      <w:r w:rsidR="00AF76A0">
        <w:rPr>
          <w:rFonts w:ascii="仿宋" w:eastAsia="仿宋" w:hAnsi="仿宋" w:hint="eastAsia"/>
          <w:sz w:val="24"/>
          <w:szCs w:val="24"/>
        </w:rPr>
        <w:t>”</w:t>
      </w:r>
      <w:r w:rsidR="00A46F96" w:rsidRPr="00660A5F">
        <w:rPr>
          <w:rFonts w:ascii="仿宋" w:eastAsia="仿宋" w:hAnsi="仿宋" w:hint="eastAsia"/>
          <w:sz w:val="24"/>
          <w:szCs w:val="24"/>
        </w:rPr>
        <w:t>及“十三五”规划等文件的要求，</w:t>
      </w:r>
      <w:r w:rsidRPr="00CD29F8">
        <w:rPr>
          <w:rFonts w:ascii="仿宋" w:eastAsia="仿宋" w:hAnsi="仿宋"/>
          <w:sz w:val="24"/>
          <w:szCs w:val="24"/>
        </w:rPr>
        <w:t>现决定组织开展</w:t>
      </w:r>
      <w:r w:rsidRPr="00CD29F8">
        <w:rPr>
          <w:rFonts w:ascii="仿宋" w:eastAsia="仿宋" w:hAnsi="仿宋" w:hint="eastAsia"/>
          <w:sz w:val="24"/>
          <w:szCs w:val="24"/>
        </w:rPr>
        <w:t>201</w:t>
      </w:r>
      <w:r w:rsidR="00801A75">
        <w:rPr>
          <w:rFonts w:ascii="仿宋" w:eastAsia="仿宋" w:hAnsi="仿宋"/>
          <w:sz w:val="24"/>
          <w:szCs w:val="24"/>
        </w:rPr>
        <w:t>9</w:t>
      </w:r>
      <w:r w:rsidRPr="00CD29F8">
        <w:rPr>
          <w:rFonts w:ascii="仿宋" w:eastAsia="仿宋" w:hAnsi="仿宋" w:hint="eastAsia"/>
          <w:sz w:val="24"/>
          <w:szCs w:val="24"/>
        </w:rPr>
        <w:t>年度</w:t>
      </w:r>
      <w:r w:rsidRPr="00CD29F8">
        <w:rPr>
          <w:rFonts w:ascii="仿宋" w:eastAsia="仿宋" w:hAnsi="仿宋"/>
          <w:sz w:val="24"/>
          <w:szCs w:val="24"/>
        </w:rPr>
        <w:t>校级课题申报工作</w:t>
      </w:r>
      <w:r w:rsidR="00AF76A0">
        <w:rPr>
          <w:rFonts w:ascii="仿宋" w:eastAsia="仿宋" w:hAnsi="仿宋" w:hint="eastAsia"/>
          <w:sz w:val="24"/>
          <w:szCs w:val="24"/>
        </w:rPr>
        <w:t>，</w:t>
      </w:r>
      <w:r w:rsidRPr="00CD29F8">
        <w:rPr>
          <w:rFonts w:ascii="仿宋" w:eastAsia="仿宋" w:hAnsi="仿宋"/>
          <w:sz w:val="24"/>
          <w:szCs w:val="24"/>
        </w:rPr>
        <w:t>有关事项通知如下：</w:t>
      </w:r>
    </w:p>
    <w:p w:rsidR="00A46F96" w:rsidRPr="00660A5F" w:rsidRDefault="00A46F96" w:rsidP="00660A5F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660A5F">
        <w:rPr>
          <w:rFonts w:ascii="仿宋" w:eastAsia="仿宋" w:hAnsi="仿宋" w:hint="eastAsia"/>
          <w:b/>
          <w:sz w:val="24"/>
          <w:szCs w:val="24"/>
        </w:rPr>
        <w:t>一、课题类别与选题范围</w:t>
      </w:r>
    </w:p>
    <w:p w:rsidR="00A46F96" w:rsidRPr="00A46F96" w:rsidRDefault="00A46F96" w:rsidP="00A46F96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01A75">
        <w:rPr>
          <w:rFonts w:ascii="仿宋" w:eastAsia="仿宋" w:hAnsi="仿宋" w:hint="eastAsia"/>
          <w:sz w:val="24"/>
          <w:szCs w:val="24"/>
        </w:rPr>
        <w:t>学校201</w:t>
      </w:r>
      <w:r w:rsidR="0089499A" w:rsidRPr="00801A75">
        <w:rPr>
          <w:rFonts w:ascii="仿宋" w:eastAsia="仿宋" w:hAnsi="仿宋"/>
          <w:sz w:val="24"/>
          <w:szCs w:val="24"/>
        </w:rPr>
        <w:t>8</w:t>
      </w:r>
      <w:r w:rsidRPr="00801A75">
        <w:rPr>
          <w:rFonts w:ascii="仿宋" w:eastAsia="仿宋" w:hAnsi="仿宋" w:hint="eastAsia"/>
          <w:sz w:val="24"/>
          <w:szCs w:val="24"/>
        </w:rPr>
        <w:t>年立项课题分为重点课题、一般课题二个类别。重点围绕学校建设中的</w:t>
      </w:r>
      <w:r w:rsidRPr="00BA72DB">
        <w:rPr>
          <w:rFonts w:ascii="仿宋" w:eastAsia="仿宋" w:hAnsi="仿宋" w:hint="eastAsia"/>
          <w:sz w:val="24"/>
          <w:szCs w:val="24"/>
          <w:u w:val="single"/>
        </w:rPr>
        <w:t>现代职业教育体系建设、专业建设、课程建设、校企合作机制建设、实习实训基地建设、师资队伍建设、社会服务能力建设及</w:t>
      </w:r>
      <w:r w:rsidR="00BA72DB" w:rsidRPr="00BA72DB">
        <w:rPr>
          <w:rFonts w:ascii="仿宋" w:eastAsia="仿宋" w:hAnsi="仿宋" w:hint="eastAsia"/>
          <w:sz w:val="24"/>
          <w:szCs w:val="24"/>
          <w:u w:val="single"/>
        </w:rPr>
        <w:t>学院改革</w:t>
      </w:r>
      <w:r w:rsidRPr="00801A75">
        <w:rPr>
          <w:rFonts w:ascii="仿宋" w:eastAsia="仿宋" w:hAnsi="仿宋" w:hint="eastAsia"/>
          <w:sz w:val="24"/>
          <w:szCs w:val="24"/>
        </w:rPr>
        <w:t>等教育教学改革与发展中的重点、热点、难点问题开展研究</w:t>
      </w:r>
      <w:r w:rsidR="00AF76A0" w:rsidRPr="00801A75">
        <w:rPr>
          <w:rFonts w:ascii="仿宋" w:eastAsia="仿宋" w:hAnsi="仿宋" w:hint="eastAsia"/>
          <w:sz w:val="24"/>
          <w:szCs w:val="24"/>
        </w:rPr>
        <w:t>，</w:t>
      </w:r>
      <w:r w:rsidRPr="00801A75">
        <w:rPr>
          <w:rFonts w:ascii="仿宋" w:eastAsia="仿宋" w:hAnsi="仿宋" w:hint="eastAsia"/>
          <w:sz w:val="24"/>
          <w:szCs w:val="24"/>
        </w:rPr>
        <w:t>可参考《</w:t>
      </w:r>
      <w:bookmarkStart w:id="0" w:name="_GoBack"/>
      <w:bookmarkEnd w:id="0"/>
      <w:r w:rsidRPr="00801A75">
        <w:rPr>
          <w:rFonts w:ascii="仿宋" w:eastAsia="仿宋" w:hAnsi="仿宋" w:hint="eastAsia"/>
          <w:sz w:val="24"/>
          <w:szCs w:val="24"/>
        </w:rPr>
        <w:t>201</w:t>
      </w:r>
      <w:r w:rsidR="00801A75">
        <w:rPr>
          <w:rFonts w:ascii="仿宋" w:eastAsia="仿宋" w:hAnsi="仿宋"/>
          <w:sz w:val="24"/>
          <w:szCs w:val="24"/>
        </w:rPr>
        <w:t>9</w:t>
      </w:r>
      <w:r w:rsidRPr="00801A75">
        <w:rPr>
          <w:rFonts w:ascii="仿宋" w:eastAsia="仿宋" w:hAnsi="仿宋" w:hint="eastAsia"/>
          <w:sz w:val="24"/>
          <w:szCs w:val="24"/>
        </w:rPr>
        <w:t>年科研课题申报指南》（见附件1）</w:t>
      </w:r>
      <w:r w:rsidR="00AF76A0" w:rsidRPr="00801A75">
        <w:rPr>
          <w:rFonts w:ascii="仿宋" w:eastAsia="仿宋" w:hAnsi="仿宋" w:hint="eastAsia"/>
          <w:sz w:val="24"/>
          <w:szCs w:val="24"/>
        </w:rPr>
        <w:t>。</w:t>
      </w:r>
      <w:r w:rsidRPr="00801A75">
        <w:rPr>
          <w:rFonts w:ascii="仿宋" w:eastAsia="仿宋" w:hAnsi="仿宋" w:hint="eastAsia"/>
          <w:sz w:val="24"/>
          <w:szCs w:val="24"/>
        </w:rPr>
        <w:t>申报人也可</w:t>
      </w:r>
      <w:r w:rsidR="00620274" w:rsidRPr="00801A75">
        <w:rPr>
          <w:rFonts w:ascii="仿宋" w:eastAsia="仿宋" w:hAnsi="仿宋"/>
          <w:sz w:val="24"/>
          <w:szCs w:val="24"/>
        </w:rPr>
        <w:t>根据我校专业建设、教学改革的</w:t>
      </w:r>
      <w:r w:rsidR="00620274" w:rsidRPr="00620274">
        <w:rPr>
          <w:rFonts w:ascii="仿宋" w:eastAsia="仿宋" w:hAnsi="仿宋"/>
          <w:sz w:val="24"/>
          <w:szCs w:val="24"/>
        </w:rPr>
        <w:t>现实需求，自选课题</w:t>
      </w:r>
      <w:r w:rsidRPr="00A46F96">
        <w:rPr>
          <w:rFonts w:ascii="仿宋" w:eastAsia="仿宋" w:hAnsi="仿宋" w:hint="eastAsia"/>
          <w:sz w:val="24"/>
          <w:szCs w:val="24"/>
        </w:rPr>
        <w:t>进行</w:t>
      </w:r>
      <w:r w:rsidR="00620274">
        <w:rPr>
          <w:rFonts w:ascii="仿宋" w:eastAsia="仿宋" w:hAnsi="仿宋" w:hint="eastAsia"/>
          <w:sz w:val="24"/>
          <w:szCs w:val="24"/>
        </w:rPr>
        <w:t>申报</w:t>
      </w:r>
      <w:r w:rsidRPr="00A46F96">
        <w:rPr>
          <w:rFonts w:ascii="仿宋" w:eastAsia="仿宋" w:hAnsi="仿宋" w:hint="eastAsia"/>
          <w:sz w:val="24"/>
          <w:szCs w:val="24"/>
        </w:rPr>
        <w:t>。</w:t>
      </w:r>
      <w:r w:rsidR="0025083B" w:rsidRPr="0025083B">
        <w:rPr>
          <w:rFonts w:ascii="仿宋" w:eastAsia="仿宋" w:hAnsi="仿宋" w:hint="eastAsia"/>
          <w:b/>
          <w:color w:val="FF0000"/>
          <w:sz w:val="24"/>
          <w:szCs w:val="24"/>
        </w:rPr>
        <w:t>其中</w:t>
      </w:r>
      <w:r w:rsidR="0025083B" w:rsidRPr="0025083B">
        <w:rPr>
          <w:rFonts w:ascii="仿宋" w:eastAsia="仿宋" w:hAnsi="仿宋"/>
          <w:b/>
          <w:color w:val="FF0000"/>
          <w:sz w:val="24"/>
          <w:szCs w:val="24"/>
        </w:rPr>
        <w:t>，</w:t>
      </w:r>
      <w:r w:rsidR="0025083B" w:rsidRPr="0025083B">
        <w:rPr>
          <w:rFonts w:ascii="仿宋" w:eastAsia="仿宋" w:hAnsi="仿宋" w:hint="eastAsia"/>
          <w:b/>
          <w:color w:val="FF0000"/>
          <w:sz w:val="24"/>
          <w:szCs w:val="24"/>
        </w:rPr>
        <w:t>思想政治工作研究</w:t>
      </w:r>
      <w:r w:rsidR="0025083B" w:rsidRPr="0025083B">
        <w:rPr>
          <w:rFonts w:ascii="仿宋" w:eastAsia="仿宋" w:hAnsi="仿宋"/>
          <w:b/>
          <w:color w:val="FF0000"/>
          <w:sz w:val="24"/>
          <w:szCs w:val="24"/>
        </w:rPr>
        <w:t>专项课题</w:t>
      </w:r>
      <w:r w:rsidR="0025083B" w:rsidRPr="0025083B">
        <w:rPr>
          <w:rFonts w:ascii="仿宋" w:eastAsia="仿宋" w:hAnsi="仿宋" w:hint="eastAsia"/>
          <w:b/>
          <w:color w:val="FF0000"/>
          <w:sz w:val="24"/>
          <w:szCs w:val="24"/>
        </w:rPr>
        <w:t>由学工处</w:t>
      </w:r>
      <w:r w:rsidR="0025083B" w:rsidRPr="0025083B">
        <w:rPr>
          <w:rFonts w:ascii="仿宋" w:eastAsia="仿宋" w:hAnsi="仿宋"/>
          <w:b/>
          <w:color w:val="FF0000"/>
          <w:sz w:val="24"/>
          <w:szCs w:val="24"/>
        </w:rPr>
        <w:t>组织申报，不在本次申报范围。</w:t>
      </w:r>
    </w:p>
    <w:p w:rsidR="00A46F96" w:rsidRPr="00660A5F" w:rsidRDefault="00A46F96" w:rsidP="00660A5F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660A5F">
        <w:rPr>
          <w:rFonts w:ascii="仿宋" w:eastAsia="仿宋" w:hAnsi="仿宋" w:hint="eastAsia"/>
          <w:b/>
          <w:sz w:val="24"/>
          <w:szCs w:val="24"/>
        </w:rPr>
        <w:t>二、申报条件</w:t>
      </w:r>
    </w:p>
    <w:p w:rsidR="00C03B4C" w:rsidRPr="00C03B4C" w:rsidRDefault="00A46F96" w:rsidP="00620274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A46F96">
        <w:rPr>
          <w:rFonts w:ascii="仿宋" w:eastAsia="仿宋" w:hAnsi="仿宋" w:hint="eastAsia"/>
          <w:sz w:val="24"/>
          <w:szCs w:val="24"/>
        </w:rPr>
        <w:t>1</w:t>
      </w:r>
      <w:r w:rsidR="00C03B4C" w:rsidRPr="00C03B4C">
        <w:rPr>
          <w:rFonts w:ascii="仿宋" w:eastAsia="仿宋" w:hAnsi="仿宋" w:hint="eastAsia"/>
          <w:sz w:val="24"/>
          <w:szCs w:val="24"/>
        </w:rPr>
        <w:t>．</w:t>
      </w:r>
      <w:r w:rsidRPr="00A46F96">
        <w:rPr>
          <w:rFonts w:ascii="仿宋" w:eastAsia="仿宋" w:hAnsi="仿宋" w:hint="eastAsia"/>
          <w:sz w:val="24"/>
          <w:szCs w:val="24"/>
        </w:rPr>
        <w:t>课题主持人为我校</w:t>
      </w:r>
      <w:r>
        <w:rPr>
          <w:rFonts w:ascii="仿宋" w:eastAsia="仿宋" w:hAnsi="仿宋" w:hint="eastAsia"/>
          <w:sz w:val="24"/>
          <w:szCs w:val="24"/>
        </w:rPr>
        <w:t>在职</w:t>
      </w:r>
      <w:r w:rsidRPr="00A46F96">
        <w:rPr>
          <w:rFonts w:ascii="仿宋" w:eastAsia="仿宋" w:hAnsi="仿宋" w:hint="eastAsia"/>
          <w:sz w:val="24"/>
          <w:szCs w:val="24"/>
        </w:rPr>
        <w:t>在岗教职工</w:t>
      </w:r>
      <w:r w:rsidR="00801A75">
        <w:rPr>
          <w:rFonts w:ascii="仿宋" w:eastAsia="仿宋" w:hAnsi="仿宋" w:hint="eastAsia"/>
          <w:sz w:val="24"/>
          <w:szCs w:val="24"/>
        </w:rPr>
        <w:t>。</w:t>
      </w:r>
      <w:r w:rsidR="00C03B4C" w:rsidRPr="00C03B4C">
        <w:rPr>
          <w:rFonts w:ascii="仿宋" w:eastAsia="仿宋" w:hAnsi="仿宋" w:hint="eastAsia"/>
          <w:sz w:val="24"/>
          <w:szCs w:val="24"/>
        </w:rPr>
        <w:t>主持校级课题在研仍未结题的，不得申报</w:t>
      </w:r>
      <w:r w:rsidR="00C03B4C">
        <w:rPr>
          <w:rFonts w:ascii="仿宋" w:eastAsia="仿宋" w:hAnsi="仿宋" w:hint="eastAsia"/>
          <w:sz w:val="24"/>
          <w:szCs w:val="24"/>
        </w:rPr>
        <w:t>；</w:t>
      </w:r>
    </w:p>
    <w:p w:rsidR="00A46F96" w:rsidRPr="00A46F96" w:rsidRDefault="00620274" w:rsidP="00A46F96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C03B4C" w:rsidRPr="00C03B4C">
        <w:rPr>
          <w:rFonts w:ascii="仿宋" w:eastAsia="仿宋" w:hAnsi="仿宋" w:hint="eastAsia"/>
          <w:sz w:val="24"/>
          <w:szCs w:val="24"/>
        </w:rPr>
        <w:t>．</w:t>
      </w:r>
      <w:r>
        <w:rPr>
          <w:rFonts w:ascii="仿宋" w:eastAsia="仿宋" w:hAnsi="仿宋" w:hint="eastAsia"/>
          <w:sz w:val="24"/>
          <w:szCs w:val="24"/>
        </w:rPr>
        <w:t>课题主持人</w:t>
      </w:r>
      <w:r w:rsidR="00A46F96" w:rsidRPr="00A46F96">
        <w:rPr>
          <w:rFonts w:ascii="仿宋" w:eastAsia="仿宋" w:hAnsi="仿宋" w:hint="eastAsia"/>
          <w:sz w:val="24"/>
          <w:szCs w:val="24"/>
        </w:rPr>
        <w:t>及课题组成员</w:t>
      </w:r>
      <w:r w:rsidR="00C03B4C">
        <w:rPr>
          <w:rFonts w:ascii="仿宋" w:eastAsia="仿宋" w:hAnsi="仿宋" w:hint="eastAsia"/>
          <w:sz w:val="24"/>
          <w:szCs w:val="24"/>
        </w:rPr>
        <w:t>均须</w:t>
      </w:r>
      <w:r w:rsidR="00A46F96" w:rsidRPr="00A46F96">
        <w:rPr>
          <w:rFonts w:ascii="仿宋" w:eastAsia="仿宋" w:hAnsi="仿宋" w:hint="eastAsia"/>
          <w:sz w:val="24"/>
          <w:szCs w:val="24"/>
        </w:rPr>
        <w:t>对申报课题有一定的相关研究</w:t>
      </w:r>
      <w:r w:rsidR="00C03B4C">
        <w:rPr>
          <w:rFonts w:ascii="仿宋" w:eastAsia="仿宋" w:hAnsi="仿宋" w:hint="eastAsia"/>
          <w:sz w:val="24"/>
          <w:szCs w:val="24"/>
        </w:rPr>
        <w:t>基础，均</w:t>
      </w:r>
      <w:r w:rsidR="00A46F96" w:rsidRPr="00A46F96">
        <w:rPr>
          <w:rFonts w:ascii="仿宋" w:eastAsia="仿宋" w:hAnsi="仿宋" w:hint="eastAsia"/>
          <w:sz w:val="24"/>
          <w:szCs w:val="24"/>
        </w:rPr>
        <w:t>具备</w:t>
      </w:r>
      <w:r w:rsidR="00C03B4C">
        <w:rPr>
          <w:rFonts w:ascii="仿宋" w:eastAsia="仿宋" w:hAnsi="仿宋" w:hint="eastAsia"/>
          <w:sz w:val="24"/>
          <w:szCs w:val="24"/>
        </w:rPr>
        <w:t>一定的研究</w:t>
      </w:r>
      <w:r w:rsidR="00A46F96" w:rsidRPr="00A46F96">
        <w:rPr>
          <w:rFonts w:ascii="仿宋" w:eastAsia="仿宋" w:hAnsi="仿宋" w:hint="eastAsia"/>
          <w:sz w:val="24"/>
          <w:szCs w:val="24"/>
        </w:rPr>
        <w:t>能力</w:t>
      </w:r>
      <w:r w:rsidR="00C03B4C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在</w:t>
      </w:r>
      <w:r w:rsidR="00C03B4C">
        <w:rPr>
          <w:rFonts w:ascii="仿宋" w:eastAsia="仿宋" w:hAnsi="仿宋" w:hint="eastAsia"/>
          <w:sz w:val="24"/>
          <w:szCs w:val="24"/>
        </w:rPr>
        <w:t>课题研究过程中切实履行职责分工，承担课题研究任务</w:t>
      </w:r>
      <w:r w:rsidR="00A46F96" w:rsidRPr="00A46F96">
        <w:rPr>
          <w:rFonts w:ascii="仿宋" w:eastAsia="仿宋" w:hAnsi="仿宋" w:hint="eastAsia"/>
          <w:sz w:val="24"/>
          <w:szCs w:val="24"/>
        </w:rPr>
        <w:t>。</w:t>
      </w:r>
    </w:p>
    <w:p w:rsidR="00A46F96" w:rsidRPr="00660A5F" w:rsidRDefault="00A46F96" w:rsidP="00660A5F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660A5F">
        <w:rPr>
          <w:rFonts w:ascii="仿宋" w:eastAsia="仿宋" w:hAnsi="仿宋" w:hint="eastAsia"/>
          <w:b/>
          <w:sz w:val="24"/>
          <w:szCs w:val="24"/>
        </w:rPr>
        <w:t>三、申报要求</w:t>
      </w:r>
    </w:p>
    <w:p w:rsidR="00A46F96" w:rsidRDefault="00A46F96" w:rsidP="00A46F96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A46F96">
        <w:rPr>
          <w:rFonts w:ascii="仿宋" w:eastAsia="仿宋" w:hAnsi="仿宋" w:hint="eastAsia"/>
          <w:sz w:val="24"/>
          <w:szCs w:val="24"/>
        </w:rPr>
        <w:t>1</w:t>
      </w:r>
      <w:r w:rsidR="00620274" w:rsidRPr="00620274">
        <w:rPr>
          <w:rFonts w:ascii="仿宋" w:eastAsia="仿宋" w:hAnsi="仿宋" w:hint="eastAsia"/>
          <w:sz w:val="24"/>
          <w:szCs w:val="24"/>
        </w:rPr>
        <w:t>．</w:t>
      </w:r>
      <w:r w:rsidR="00620274">
        <w:rPr>
          <w:rFonts w:ascii="仿宋" w:eastAsia="仿宋" w:hAnsi="仿宋" w:hint="eastAsia"/>
          <w:sz w:val="24"/>
          <w:szCs w:val="24"/>
        </w:rPr>
        <w:t>请各部门负责人积极组织、</w:t>
      </w:r>
      <w:r w:rsidRPr="00A46F96">
        <w:rPr>
          <w:rFonts w:ascii="仿宋" w:eastAsia="仿宋" w:hAnsi="仿宋" w:hint="eastAsia"/>
          <w:sz w:val="24"/>
          <w:szCs w:val="24"/>
        </w:rPr>
        <w:t>鼓励本部门人员参与</w:t>
      </w:r>
      <w:r w:rsidR="00620274">
        <w:rPr>
          <w:rFonts w:ascii="仿宋" w:eastAsia="仿宋" w:hAnsi="仿宋" w:hint="eastAsia"/>
          <w:sz w:val="24"/>
          <w:szCs w:val="24"/>
        </w:rPr>
        <w:t>课题申报</w:t>
      </w:r>
      <w:r w:rsidRPr="00A46F96">
        <w:rPr>
          <w:rFonts w:ascii="仿宋" w:eastAsia="仿宋" w:hAnsi="仿宋" w:hint="eastAsia"/>
          <w:sz w:val="24"/>
          <w:szCs w:val="24"/>
        </w:rPr>
        <w:t>，</w:t>
      </w:r>
      <w:r w:rsidR="00620274">
        <w:rPr>
          <w:rFonts w:ascii="仿宋" w:eastAsia="仿宋" w:hAnsi="仿宋" w:hint="eastAsia"/>
          <w:sz w:val="24"/>
          <w:szCs w:val="24"/>
        </w:rPr>
        <w:t>对选题予以指导</w:t>
      </w:r>
      <w:r w:rsidR="00620274" w:rsidRPr="00620274">
        <w:rPr>
          <w:rFonts w:ascii="仿宋" w:eastAsia="仿宋" w:hAnsi="仿宋"/>
          <w:sz w:val="24"/>
          <w:szCs w:val="24"/>
        </w:rPr>
        <w:t>，努力提高课题申报的水平和质量。</w:t>
      </w:r>
      <w:r w:rsidRPr="00A46F96">
        <w:rPr>
          <w:rFonts w:ascii="仿宋" w:eastAsia="仿宋" w:hAnsi="仿宋" w:hint="eastAsia"/>
          <w:sz w:val="24"/>
          <w:szCs w:val="24"/>
        </w:rPr>
        <w:t>在组织申报过程中，注重科研创新团队的培养。</w:t>
      </w:r>
    </w:p>
    <w:p w:rsidR="00620274" w:rsidRDefault="00620274" w:rsidP="00A46F96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Pr="00620274">
        <w:rPr>
          <w:rFonts w:ascii="仿宋" w:eastAsia="仿宋" w:hAnsi="仿宋" w:hint="eastAsia"/>
          <w:sz w:val="24"/>
          <w:szCs w:val="24"/>
        </w:rPr>
        <w:t>．</w:t>
      </w:r>
      <w:r w:rsidRPr="00A46F96">
        <w:rPr>
          <w:rFonts w:ascii="仿宋" w:eastAsia="仿宋" w:hAnsi="仿宋" w:hint="eastAsia"/>
          <w:sz w:val="24"/>
          <w:szCs w:val="24"/>
        </w:rPr>
        <w:t>各</w:t>
      </w:r>
      <w:r>
        <w:rPr>
          <w:rFonts w:ascii="仿宋" w:eastAsia="仿宋" w:hAnsi="仿宋" w:hint="eastAsia"/>
          <w:sz w:val="24"/>
          <w:szCs w:val="24"/>
        </w:rPr>
        <w:t>项</w:t>
      </w:r>
      <w:r w:rsidRPr="00A46F96">
        <w:rPr>
          <w:rFonts w:ascii="仿宋" w:eastAsia="仿宋" w:hAnsi="仿宋" w:hint="eastAsia"/>
          <w:sz w:val="24"/>
          <w:szCs w:val="24"/>
        </w:rPr>
        <w:t>课题</w:t>
      </w:r>
      <w:r>
        <w:rPr>
          <w:rFonts w:ascii="仿宋" w:eastAsia="仿宋" w:hAnsi="仿宋" w:hint="eastAsia"/>
          <w:sz w:val="24"/>
          <w:szCs w:val="24"/>
        </w:rPr>
        <w:t>申报</w:t>
      </w:r>
      <w:r w:rsidRPr="00A46F96">
        <w:rPr>
          <w:rFonts w:ascii="仿宋" w:eastAsia="仿宋" w:hAnsi="仿宋" w:hint="eastAsia"/>
          <w:sz w:val="24"/>
          <w:szCs w:val="24"/>
        </w:rPr>
        <w:t>要以应用研究为主，突出</w:t>
      </w:r>
      <w:r w:rsidRPr="00CD29F8">
        <w:rPr>
          <w:rFonts w:ascii="仿宋" w:eastAsia="仿宋" w:hAnsi="仿宋"/>
          <w:sz w:val="24"/>
          <w:szCs w:val="24"/>
        </w:rPr>
        <w:t>校本性、</w:t>
      </w:r>
      <w:r w:rsidRPr="00A46F96">
        <w:rPr>
          <w:rFonts w:ascii="仿宋" w:eastAsia="仿宋" w:hAnsi="仿宋" w:hint="eastAsia"/>
          <w:sz w:val="24"/>
          <w:szCs w:val="24"/>
        </w:rPr>
        <w:t>针对性、创新性和实用性</w:t>
      </w:r>
      <w:r w:rsidRPr="00CD29F8">
        <w:rPr>
          <w:rFonts w:ascii="仿宋" w:eastAsia="仿宋" w:hAnsi="仿宋"/>
          <w:sz w:val="24"/>
          <w:szCs w:val="24"/>
        </w:rPr>
        <w:t>，研究成果应具有可操作性，对我校教育教学改革和发展、提升和创新学生管理工作水平等方面有促进作用</w:t>
      </w:r>
      <w:r w:rsidRPr="00A46F96">
        <w:rPr>
          <w:rFonts w:ascii="仿宋" w:eastAsia="仿宋" w:hAnsi="仿宋" w:hint="eastAsia"/>
          <w:sz w:val="24"/>
          <w:szCs w:val="24"/>
        </w:rPr>
        <w:t>。</w:t>
      </w:r>
    </w:p>
    <w:p w:rsidR="00620274" w:rsidRPr="00A46F96" w:rsidRDefault="00620274" w:rsidP="00620274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Pr="00620274">
        <w:rPr>
          <w:rFonts w:ascii="仿宋" w:eastAsia="仿宋" w:hAnsi="仿宋" w:hint="eastAsia"/>
          <w:sz w:val="24"/>
          <w:szCs w:val="24"/>
        </w:rPr>
        <w:t>．</w:t>
      </w:r>
      <w:r>
        <w:rPr>
          <w:rFonts w:ascii="仿宋" w:eastAsia="仿宋" w:hAnsi="仿宋" w:hint="eastAsia"/>
          <w:sz w:val="24"/>
          <w:szCs w:val="24"/>
        </w:rPr>
        <w:t>为充分发挥校级课题的孵化基础作用，</w:t>
      </w:r>
      <w:r w:rsidRPr="00C03B4C">
        <w:rPr>
          <w:rFonts w:ascii="仿宋" w:eastAsia="仿宋" w:hAnsi="仿宋" w:hint="eastAsia"/>
          <w:sz w:val="24"/>
          <w:szCs w:val="24"/>
        </w:rPr>
        <w:t>凡已获得国家、省、市等立项的项目，不得再以相同或类似题目重复申报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620274" w:rsidRDefault="00620274" w:rsidP="00620274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Pr="00620274">
        <w:rPr>
          <w:rFonts w:ascii="仿宋" w:eastAsia="仿宋" w:hAnsi="仿宋" w:hint="eastAsia"/>
          <w:sz w:val="24"/>
          <w:szCs w:val="24"/>
        </w:rPr>
        <w:t>．课题研究周期一般不超过一年，最多延期半年。重点课题不超过2年。</w:t>
      </w:r>
    </w:p>
    <w:p w:rsidR="00620274" w:rsidRDefault="00620274" w:rsidP="00620274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Pr="00620274">
        <w:rPr>
          <w:rFonts w:ascii="仿宋" w:eastAsia="仿宋" w:hAnsi="仿宋" w:hint="eastAsia"/>
          <w:sz w:val="24"/>
          <w:szCs w:val="24"/>
        </w:rPr>
        <w:t>．</w:t>
      </w:r>
      <w:r w:rsidRPr="00C03B4C">
        <w:rPr>
          <w:rFonts w:ascii="仿宋" w:eastAsia="仿宋" w:hAnsi="仿宋" w:hint="eastAsia"/>
          <w:sz w:val="24"/>
          <w:szCs w:val="24"/>
        </w:rPr>
        <w:t>课题申请人当年只能申报一个课题，一人参加课题不得超过两项，</w:t>
      </w:r>
      <w:r w:rsidRPr="00C03B4C">
        <w:rPr>
          <w:rFonts w:ascii="仿宋" w:eastAsia="仿宋" w:hAnsi="仿宋"/>
          <w:sz w:val="24"/>
          <w:szCs w:val="24"/>
        </w:rPr>
        <w:t>课题组一般</w:t>
      </w:r>
      <w:r w:rsidRPr="00C03B4C">
        <w:rPr>
          <w:rFonts w:ascii="仿宋" w:eastAsia="仿宋" w:hAnsi="仿宋" w:hint="eastAsia"/>
          <w:sz w:val="24"/>
          <w:szCs w:val="24"/>
        </w:rPr>
        <w:t>3-5</w:t>
      </w:r>
      <w:r w:rsidRPr="00C03B4C">
        <w:rPr>
          <w:rFonts w:ascii="仿宋" w:eastAsia="仿宋" w:hAnsi="仿宋"/>
          <w:sz w:val="24"/>
          <w:szCs w:val="24"/>
        </w:rPr>
        <w:t>人，</w:t>
      </w:r>
      <w:r w:rsidRPr="00C03B4C">
        <w:rPr>
          <w:rFonts w:ascii="仿宋" w:eastAsia="仿宋" w:hAnsi="仿宋" w:hint="eastAsia"/>
          <w:sz w:val="24"/>
          <w:szCs w:val="24"/>
        </w:rPr>
        <w:t>最多不超过7</w:t>
      </w:r>
      <w:r w:rsidRPr="00C03B4C">
        <w:rPr>
          <w:rFonts w:ascii="仿宋" w:eastAsia="仿宋" w:hAnsi="仿宋"/>
          <w:sz w:val="24"/>
          <w:szCs w:val="24"/>
        </w:rPr>
        <w:t>人</w:t>
      </w:r>
      <w:r w:rsidRPr="00C03B4C">
        <w:rPr>
          <w:rFonts w:ascii="仿宋" w:eastAsia="仿宋" w:hAnsi="仿宋" w:hint="eastAsia"/>
          <w:sz w:val="24"/>
          <w:szCs w:val="24"/>
        </w:rPr>
        <w:t>（含主持人）</w:t>
      </w:r>
      <w:r w:rsidR="00EB61AF">
        <w:rPr>
          <w:rFonts w:ascii="仿宋" w:eastAsia="仿宋" w:hAnsi="仿宋" w:hint="eastAsia"/>
          <w:sz w:val="24"/>
          <w:szCs w:val="24"/>
        </w:rPr>
        <w:t>。</w:t>
      </w:r>
    </w:p>
    <w:p w:rsidR="00620274" w:rsidRPr="00660A5F" w:rsidRDefault="00801A75" w:rsidP="00660A5F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四</w:t>
      </w:r>
      <w:r w:rsidR="00620274" w:rsidRPr="00660A5F">
        <w:rPr>
          <w:rFonts w:ascii="仿宋" w:eastAsia="仿宋" w:hAnsi="仿宋" w:hint="eastAsia"/>
          <w:b/>
          <w:sz w:val="24"/>
          <w:szCs w:val="24"/>
        </w:rPr>
        <w:t>、申报</w:t>
      </w:r>
      <w:r w:rsidR="00EA0E44">
        <w:rPr>
          <w:rFonts w:ascii="仿宋" w:eastAsia="仿宋" w:hAnsi="仿宋" w:hint="eastAsia"/>
          <w:b/>
          <w:sz w:val="24"/>
          <w:szCs w:val="24"/>
        </w:rPr>
        <w:t>与立项</w:t>
      </w:r>
      <w:r w:rsidR="00620274" w:rsidRPr="00660A5F">
        <w:rPr>
          <w:rFonts w:ascii="仿宋" w:eastAsia="仿宋" w:hAnsi="仿宋" w:hint="eastAsia"/>
          <w:b/>
          <w:sz w:val="24"/>
          <w:szCs w:val="24"/>
        </w:rPr>
        <w:t>程序</w:t>
      </w:r>
    </w:p>
    <w:p w:rsidR="00A46F96" w:rsidRPr="00A46F96" w:rsidRDefault="00660A5F" w:rsidP="00A46F96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A46F96" w:rsidRPr="00A46F96">
        <w:rPr>
          <w:rFonts w:ascii="仿宋" w:eastAsia="仿宋" w:hAnsi="仿宋" w:hint="eastAsia"/>
          <w:sz w:val="24"/>
          <w:szCs w:val="24"/>
        </w:rPr>
        <w:t>申请人填写《</w:t>
      </w:r>
      <w:r w:rsidRPr="00CD29F8">
        <w:rPr>
          <w:rFonts w:ascii="仿宋" w:eastAsia="仿宋" w:hAnsi="仿宋"/>
          <w:sz w:val="24"/>
          <w:szCs w:val="24"/>
        </w:rPr>
        <w:t>江苏</w:t>
      </w:r>
      <w:r w:rsidRPr="00CD29F8">
        <w:rPr>
          <w:rFonts w:ascii="仿宋" w:eastAsia="仿宋" w:hAnsi="仿宋" w:hint="eastAsia"/>
          <w:sz w:val="24"/>
          <w:szCs w:val="24"/>
        </w:rPr>
        <w:t>财会职业学院</w:t>
      </w:r>
      <w:r>
        <w:rPr>
          <w:rFonts w:ascii="仿宋" w:eastAsia="仿宋" w:hAnsi="仿宋" w:hint="eastAsia"/>
          <w:sz w:val="24"/>
          <w:szCs w:val="24"/>
        </w:rPr>
        <w:t>201</w:t>
      </w:r>
      <w:r w:rsidR="00801A75">
        <w:rPr>
          <w:rFonts w:ascii="仿宋" w:eastAsia="仿宋" w:hAnsi="仿宋"/>
          <w:sz w:val="24"/>
          <w:szCs w:val="24"/>
        </w:rPr>
        <w:t>9</w:t>
      </w:r>
      <w:r w:rsidR="00EB61AF">
        <w:rPr>
          <w:rFonts w:ascii="仿宋" w:eastAsia="仿宋" w:hAnsi="仿宋" w:hint="eastAsia"/>
          <w:sz w:val="24"/>
          <w:szCs w:val="24"/>
        </w:rPr>
        <w:t>年度</w:t>
      </w:r>
      <w:r w:rsidRPr="00CD29F8">
        <w:rPr>
          <w:rFonts w:ascii="仿宋" w:eastAsia="仿宋" w:hAnsi="仿宋" w:hint="eastAsia"/>
          <w:sz w:val="24"/>
          <w:szCs w:val="24"/>
        </w:rPr>
        <w:t>校级</w:t>
      </w:r>
      <w:r w:rsidRPr="00CD29F8">
        <w:rPr>
          <w:rFonts w:ascii="仿宋" w:eastAsia="仿宋" w:hAnsi="仿宋"/>
          <w:sz w:val="24"/>
          <w:szCs w:val="24"/>
        </w:rPr>
        <w:t>课题申报</w:t>
      </w:r>
      <w:r w:rsidR="00EB61AF">
        <w:rPr>
          <w:rFonts w:ascii="仿宋" w:eastAsia="仿宋" w:hAnsi="仿宋" w:hint="eastAsia"/>
          <w:sz w:val="24"/>
          <w:szCs w:val="24"/>
        </w:rPr>
        <w:t>书</w:t>
      </w:r>
      <w:r w:rsidR="00A46F96" w:rsidRPr="00A46F96">
        <w:rPr>
          <w:rFonts w:ascii="仿宋" w:eastAsia="仿宋" w:hAnsi="仿宋" w:hint="eastAsia"/>
          <w:sz w:val="24"/>
          <w:szCs w:val="24"/>
        </w:rPr>
        <w:t>》（见附件2），要求课题</w:t>
      </w:r>
      <w:r>
        <w:rPr>
          <w:rFonts w:ascii="仿宋" w:eastAsia="仿宋" w:hAnsi="仿宋" w:hint="eastAsia"/>
          <w:sz w:val="24"/>
          <w:szCs w:val="24"/>
        </w:rPr>
        <w:t>论证</w:t>
      </w:r>
      <w:r w:rsidR="00A46F96" w:rsidRPr="00A46F96">
        <w:rPr>
          <w:rFonts w:ascii="仿宋" w:eastAsia="仿宋" w:hAnsi="仿宋" w:hint="eastAsia"/>
          <w:sz w:val="24"/>
          <w:szCs w:val="24"/>
        </w:rPr>
        <w:t>充分，研究目标明确，研究内容具体，研究思路清晰，研究方法科学，研究计划和经费预算合理，申请书填写规范。</w:t>
      </w:r>
    </w:p>
    <w:p w:rsidR="00660A5F" w:rsidRDefault="00660A5F" w:rsidP="0025083B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2</w:t>
      </w:r>
      <w:r w:rsidR="00A46F96" w:rsidRPr="00A46F96">
        <w:rPr>
          <w:rFonts w:ascii="仿宋" w:eastAsia="仿宋" w:hAnsi="仿宋" w:hint="eastAsia"/>
          <w:sz w:val="24"/>
          <w:szCs w:val="24"/>
        </w:rPr>
        <w:t>.各部门对本部门教师所报课题应认真审查，</w:t>
      </w:r>
      <w:r w:rsidR="00EB61AF">
        <w:rPr>
          <w:rFonts w:ascii="仿宋" w:eastAsia="仿宋" w:hAnsi="仿宋" w:hint="eastAsia"/>
          <w:sz w:val="24"/>
          <w:szCs w:val="24"/>
        </w:rPr>
        <w:t>对评选出</w:t>
      </w:r>
      <w:r>
        <w:rPr>
          <w:rFonts w:ascii="仿宋" w:eastAsia="仿宋" w:hAnsi="仿宋" w:hint="eastAsia"/>
          <w:sz w:val="24"/>
          <w:szCs w:val="24"/>
        </w:rPr>
        <w:t>符合要求的课题，申请书上加盖部门公章，并</w:t>
      </w:r>
      <w:r w:rsidR="0025083B">
        <w:rPr>
          <w:rFonts w:ascii="仿宋" w:eastAsia="仿宋" w:hAnsi="仿宋" w:hint="eastAsia"/>
          <w:sz w:val="24"/>
          <w:szCs w:val="24"/>
        </w:rPr>
        <w:t>以</w:t>
      </w:r>
      <w:r w:rsidR="0025083B">
        <w:rPr>
          <w:rFonts w:ascii="仿宋" w:eastAsia="仿宋" w:hAnsi="仿宋"/>
          <w:sz w:val="24"/>
          <w:szCs w:val="24"/>
        </w:rPr>
        <w:t>系部为单位</w:t>
      </w:r>
      <w:r>
        <w:rPr>
          <w:rFonts w:ascii="仿宋" w:eastAsia="仿宋" w:hAnsi="仿宋" w:hint="eastAsia"/>
          <w:sz w:val="24"/>
          <w:szCs w:val="24"/>
        </w:rPr>
        <w:t>统一将</w:t>
      </w:r>
      <w:r w:rsidR="0025083B">
        <w:rPr>
          <w:rFonts w:ascii="仿宋" w:eastAsia="仿宋" w:hAnsi="仿宋" w:hint="eastAsia"/>
          <w:sz w:val="24"/>
          <w:szCs w:val="24"/>
        </w:rPr>
        <w:t>《申报书》、</w:t>
      </w:r>
      <w:r w:rsidR="0025083B">
        <w:rPr>
          <w:rFonts w:ascii="仿宋" w:eastAsia="仿宋" w:hAnsi="仿宋"/>
          <w:sz w:val="24"/>
          <w:szCs w:val="24"/>
        </w:rPr>
        <w:t>《</w:t>
      </w:r>
      <w:r w:rsidR="0025083B">
        <w:rPr>
          <w:rFonts w:ascii="仿宋" w:eastAsia="仿宋" w:hAnsi="仿宋" w:hint="eastAsia"/>
          <w:sz w:val="24"/>
          <w:szCs w:val="24"/>
        </w:rPr>
        <w:t>申报活页</w:t>
      </w:r>
      <w:r w:rsidR="0025083B">
        <w:rPr>
          <w:rFonts w:ascii="仿宋" w:eastAsia="仿宋" w:hAnsi="仿宋"/>
          <w:sz w:val="24"/>
          <w:szCs w:val="24"/>
        </w:rPr>
        <w:t>》</w:t>
      </w:r>
      <w:r w:rsidR="0025083B">
        <w:rPr>
          <w:rFonts w:ascii="仿宋" w:eastAsia="仿宋" w:hAnsi="仿宋" w:hint="eastAsia"/>
          <w:sz w:val="24"/>
          <w:szCs w:val="24"/>
        </w:rPr>
        <w:t>、</w:t>
      </w:r>
      <w:r w:rsidR="0025083B">
        <w:rPr>
          <w:rFonts w:ascii="仿宋" w:eastAsia="仿宋" w:hAnsi="仿宋"/>
          <w:sz w:val="24"/>
          <w:szCs w:val="24"/>
        </w:rPr>
        <w:t>《</w:t>
      </w:r>
      <w:r w:rsidR="0025083B">
        <w:rPr>
          <w:rFonts w:ascii="仿宋" w:eastAsia="仿宋" w:hAnsi="仿宋" w:hint="eastAsia"/>
          <w:sz w:val="24"/>
          <w:szCs w:val="24"/>
        </w:rPr>
        <w:t>汇总表</w:t>
      </w:r>
      <w:r w:rsidR="0025083B">
        <w:rPr>
          <w:rFonts w:ascii="仿宋" w:eastAsia="仿宋" w:hAnsi="仿宋"/>
          <w:sz w:val="24"/>
          <w:szCs w:val="24"/>
        </w:rPr>
        <w:t>》</w:t>
      </w:r>
      <w:r w:rsidRPr="00660A5F">
        <w:rPr>
          <w:rFonts w:ascii="仿宋" w:eastAsia="仿宋" w:hAnsi="仿宋" w:hint="eastAsia"/>
          <w:sz w:val="24"/>
          <w:szCs w:val="24"/>
        </w:rPr>
        <w:t>电子文档发送至</w:t>
      </w:r>
      <w:r w:rsidR="0025083B">
        <w:rPr>
          <w:rFonts w:ascii="仿宋" w:eastAsia="仿宋" w:hAnsi="仿宋" w:hint="eastAsia"/>
          <w:sz w:val="24"/>
          <w:szCs w:val="24"/>
        </w:rPr>
        <w:t>科研处</w:t>
      </w:r>
      <w:r w:rsidR="0025083B">
        <w:rPr>
          <w:rFonts w:ascii="仿宋" w:eastAsia="仿宋" w:hAnsi="仿宋"/>
          <w:sz w:val="24"/>
          <w:szCs w:val="24"/>
        </w:rPr>
        <w:t>邮箱：</w:t>
      </w:r>
      <w:r w:rsidRPr="00660A5F">
        <w:rPr>
          <w:rFonts w:ascii="仿宋" w:eastAsia="仿宋" w:hAnsi="仿宋" w:hint="eastAsia"/>
          <w:sz w:val="24"/>
          <w:szCs w:val="24"/>
        </w:rPr>
        <w:t>lygcxkyc@126.com</w:t>
      </w:r>
      <w:r w:rsidR="00A46F96" w:rsidRPr="00A46F96">
        <w:rPr>
          <w:rFonts w:ascii="仿宋" w:eastAsia="仿宋" w:hAnsi="仿宋" w:hint="eastAsia"/>
          <w:sz w:val="24"/>
          <w:szCs w:val="24"/>
        </w:rPr>
        <w:t>，逾期一律不予受理。</w:t>
      </w:r>
    </w:p>
    <w:p w:rsidR="00A46F96" w:rsidRDefault="00660A5F" w:rsidP="00A46F96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A46F96" w:rsidRPr="00A46F96"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科研</w:t>
      </w:r>
      <w:r w:rsidR="00A46F96" w:rsidRPr="00A46F96">
        <w:rPr>
          <w:rFonts w:ascii="仿宋" w:eastAsia="仿宋" w:hAnsi="仿宋" w:hint="eastAsia"/>
          <w:sz w:val="24"/>
          <w:szCs w:val="24"/>
        </w:rPr>
        <w:t>处对申报材料进行</w:t>
      </w:r>
      <w:r w:rsidR="00EB61AF">
        <w:rPr>
          <w:rFonts w:ascii="仿宋" w:eastAsia="仿宋" w:hAnsi="仿宋" w:hint="eastAsia"/>
          <w:sz w:val="24"/>
          <w:szCs w:val="24"/>
        </w:rPr>
        <w:t>初审</w:t>
      </w:r>
      <w:r w:rsidR="00A46F96" w:rsidRPr="00A46F96">
        <w:rPr>
          <w:rFonts w:ascii="仿宋" w:eastAsia="仿宋" w:hAnsi="仿宋" w:hint="eastAsia"/>
          <w:sz w:val="24"/>
          <w:szCs w:val="24"/>
        </w:rPr>
        <w:t>，对符合上述要求的申报课题，提交校学术委员会评审，评审实行盲审制。经学术委员会评审通过的研究课题，报学术委员会主任审批予以立项，由学校发文公布，并按学校《科研项目管理办法》规定给予经费资助。</w:t>
      </w:r>
    </w:p>
    <w:p w:rsidR="00A46F96" w:rsidRDefault="00A46F96" w:rsidP="007937E6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CD29F8" w:rsidRPr="00296E8B" w:rsidRDefault="00CD29F8" w:rsidP="007B355A">
      <w:pPr>
        <w:rPr>
          <w:rFonts w:ascii="仿宋" w:eastAsia="仿宋" w:hAnsi="仿宋"/>
          <w:sz w:val="24"/>
          <w:szCs w:val="24"/>
        </w:rPr>
      </w:pPr>
    </w:p>
    <w:p w:rsidR="007B355A" w:rsidRPr="00CD29F8" w:rsidRDefault="007B355A" w:rsidP="00CD29F8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CD29F8">
        <w:rPr>
          <w:rFonts w:ascii="仿宋" w:eastAsia="仿宋" w:hAnsi="仿宋"/>
          <w:b/>
          <w:sz w:val="24"/>
          <w:szCs w:val="24"/>
        </w:rPr>
        <w:t>附件：</w:t>
      </w:r>
    </w:p>
    <w:p w:rsidR="007B355A" w:rsidRPr="00CD29F8" w:rsidRDefault="006E271D" w:rsidP="00A46F96">
      <w:pPr>
        <w:ind w:firstLineChars="200" w:firstLine="420"/>
        <w:rPr>
          <w:rFonts w:ascii="仿宋" w:eastAsia="仿宋" w:hAnsi="仿宋"/>
          <w:sz w:val="24"/>
          <w:szCs w:val="24"/>
        </w:rPr>
      </w:pPr>
      <w:hyperlink r:id="rId6" w:tgtFrame="_blank" w:history="1">
        <w:r w:rsidR="00CD29F8">
          <w:rPr>
            <w:rFonts w:ascii="仿宋" w:eastAsia="仿宋" w:hAnsi="仿宋" w:hint="eastAsia"/>
            <w:sz w:val="24"/>
            <w:szCs w:val="24"/>
          </w:rPr>
          <w:t>1.</w:t>
        </w:r>
      </w:hyperlink>
      <w:r w:rsidR="00B834D4" w:rsidRPr="00CD29F8">
        <w:rPr>
          <w:rFonts w:ascii="仿宋" w:eastAsia="仿宋" w:hAnsi="仿宋" w:hint="eastAsia"/>
          <w:sz w:val="24"/>
          <w:szCs w:val="24"/>
        </w:rPr>
        <w:t>201</w:t>
      </w:r>
      <w:r w:rsidR="0025083B">
        <w:rPr>
          <w:rFonts w:ascii="仿宋" w:eastAsia="仿宋" w:hAnsi="仿宋"/>
          <w:sz w:val="24"/>
          <w:szCs w:val="24"/>
        </w:rPr>
        <w:t>9</w:t>
      </w:r>
      <w:r w:rsidR="00EB61AF">
        <w:rPr>
          <w:rFonts w:ascii="仿宋" w:eastAsia="仿宋" w:hAnsi="仿宋" w:hint="eastAsia"/>
          <w:sz w:val="24"/>
          <w:szCs w:val="24"/>
        </w:rPr>
        <w:t>年度</w:t>
      </w:r>
      <w:r w:rsidR="00B834D4" w:rsidRPr="00CD29F8">
        <w:rPr>
          <w:rFonts w:ascii="仿宋" w:eastAsia="仿宋" w:hAnsi="仿宋"/>
          <w:sz w:val="24"/>
          <w:szCs w:val="24"/>
        </w:rPr>
        <w:t>校级课题指南</w:t>
      </w:r>
    </w:p>
    <w:p w:rsidR="007B355A" w:rsidRDefault="006E271D" w:rsidP="00A46F96">
      <w:pPr>
        <w:ind w:firstLineChars="200" w:firstLine="420"/>
        <w:rPr>
          <w:rFonts w:ascii="仿宋" w:eastAsia="仿宋" w:hAnsi="仿宋"/>
          <w:sz w:val="24"/>
          <w:szCs w:val="24"/>
        </w:rPr>
      </w:pPr>
      <w:hyperlink r:id="rId7" w:tgtFrame="_blank" w:history="1">
        <w:r w:rsidR="00CD29F8">
          <w:rPr>
            <w:rFonts w:ascii="仿宋" w:eastAsia="仿宋" w:hAnsi="仿宋" w:hint="eastAsia"/>
            <w:sz w:val="24"/>
            <w:szCs w:val="24"/>
          </w:rPr>
          <w:t>2.</w:t>
        </w:r>
        <w:r w:rsidR="00B834D4" w:rsidRPr="00CD29F8">
          <w:rPr>
            <w:rFonts w:ascii="仿宋" w:eastAsia="仿宋" w:hAnsi="仿宋" w:hint="eastAsia"/>
            <w:sz w:val="24"/>
            <w:szCs w:val="24"/>
          </w:rPr>
          <w:t>江苏财会职业学院</w:t>
        </w:r>
        <w:r w:rsidR="00296E8B">
          <w:rPr>
            <w:rFonts w:ascii="仿宋" w:eastAsia="仿宋" w:hAnsi="仿宋" w:hint="eastAsia"/>
            <w:sz w:val="24"/>
            <w:szCs w:val="24"/>
          </w:rPr>
          <w:t>201</w:t>
        </w:r>
        <w:r w:rsidR="0025083B">
          <w:rPr>
            <w:rFonts w:ascii="仿宋" w:eastAsia="仿宋" w:hAnsi="仿宋"/>
            <w:sz w:val="24"/>
            <w:szCs w:val="24"/>
          </w:rPr>
          <w:t>9</w:t>
        </w:r>
        <w:r w:rsidR="00EB61AF">
          <w:rPr>
            <w:rFonts w:ascii="仿宋" w:eastAsia="仿宋" w:hAnsi="仿宋" w:hint="eastAsia"/>
            <w:sz w:val="24"/>
            <w:szCs w:val="24"/>
          </w:rPr>
          <w:t>年度</w:t>
        </w:r>
        <w:r w:rsidR="00503F0C" w:rsidRPr="00CD29F8">
          <w:rPr>
            <w:rFonts w:ascii="仿宋" w:eastAsia="仿宋" w:hAnsi="仿宋" w:hint="eastAsia"/>
            <w:sz w:val="24"/>
            <w:szCs w:val="24"/>
          </w:rPr>
          <w:t>校级</w:t>
        </w:r>
        <w:r w:rsidR="007B355A" w:rsidRPr="00CD29F8">
          <w:rPr>
            <w:rFonts w:ascii="仿宋" w:eastAsia="仿宋" w:hAnsi="仿宋"/>
            <w:sz w:val="24"/>
            <w:szCs w:val="24"/>
          </w:rPr>
          <w:t>课题申报</w:t>
        </w:r>
        <w:r w:rsidR="00EB61AF">
          <w:rPr>
            <w:rFonts w:ascii="仿宋" w:eastAsia="仿宋" w:hAnsi="仿宋" w:hint="eastAsia"/>
            <w:sz w:val="24"/>
            <w:szCs w:val="24"/>
          </w:rPr>
          <w:t>书</w:t>
        </w:r>
      </w:hyperlink>
    </w:p>
    <w:p w:rsidR="0025083B" w:rsidRDefault="0025083B" w:rsidP="0025083B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.申报活页</w:t>
      </w:r>
    </w:p>
    <w:p w:rsidR="0025083B" w:rsidRDefault="0025083B" w:rsidP="0025083B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4.汇总表</w:t>
      </w:r>
    </w:p>
    <w:p w:rsidR="0089499A" w:rsidRPr="0025083B" w:rsidRDefault="0089499A" w:rsidP="00A46F9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89499A" w:rsidRPr="00CD29F8" w:rsidRDefault="0089499A" w:rsidP="00A46F9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CD29F8" w:rsidRDefault="00CD29F8" w:rsidP="00CD29F8">
      <w:pPr>
        <w:spacing w:line="400" w:lineRule="exact"/>
        <w:ind w:right="96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</w:t>
      </w:r>
      <w:r w:rsidR="0089499A">
        <w:rPr>
          <w:rFonts w:ascii="仿宋" w:eastAsia="仿宋" w:hAnsi="仿宋"/>
          <w:sz w:val="24"/>
          <w:szCs w:val="24"/>
        </w:rPr>
        <w:t xml:space="preserve">    </w:t>
      </w:r>
      <w:r w:rsidRPr="00CD29F8">
        <w:rPr>
          <w:rFonts w:ascii="仿宋" w:eastAsia="仿宋" w:hAnsi="仿宋" w:hint="eastAsia"/>
          <w:sz w:val="24"/>
          <w:szCs w:val="24"/>
        </w:rPr>
        <w:t>科研处</w:t>
      </w:r>
    </w:p>
    <w:p w:rsidR="00CD29F8" w:rsidRPr="007B355A" w:rsidRDefault="00CD29F8" w:rsidP="001637DB">
      <w:pPr>
        <w:spacing w:line="400" w:lineRule="exact"/>
        <w:ind w:right="480"/>
        <w:jc w:val="right"/>
      </w:pPr>
      <w:r w:rsidRPr="00CD29F8">
        <w:rPr>
          <w:rFonts w:ascii="仿宋" w:eastAsia="仿宋" w:hAnsi="仿宋" w:hint="eastAsia"/>
          <w:sz w:val="24"/>
          <w:szCs w:val="24"/>
        </w:rPr>
        <w:t>201</w:t>
      </w:r>
      <w:r w:rsidR="0025083B"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年</w:t>
      </w:r>
      <w:r w:rsidR="0025083B"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月</w:t>
      </w:r>
      <w:r w:rsidR="0089499A">
        <w:rPr>
          <w:rFonts w:ascii="仿宋" w:eastAsia="仿宋" w:hAnsi="仿宋"/>
          <w:sz w:val="24"/>
          <w:szCs w:val="24"/>
        </w:rPr>
        <w:t>2</w:t>
      </w:r>
      <w:r w:rsidR="0025083B"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日</w:t>
      </w:r>
    </w:p>
    <w:sectPr w:rsidR="00CD29F8" w:rsidRPr="007B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1D" w:rsidRDefault="006E271D" w:rsidP="00296E8B">
      <w:r>
        <w:separator/>
      </w:r>
    </w:p>
  </w:endnote>
  <w:endnote w:type="continuationSeparator" w:id="0">
    <w:p w:rsidR="006E271D" w:rsidRDefault="006E271D" w:rsidP="0029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1D" w:rsidRDefault="006E271D" w:rsidP="00296E8B">
      <w:r>
        <w:separator/>
      </w:r>
    </w:p>
  </w:footnote>
  <w:footnote w:type="continuationSeparator" w:id="0">
    <w:p w:rsidR="006E271D" w:rsidRDefault="006E271D" w:rsidP="00296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13"/>
    <w:rsid w:val="000B7391"/>
    <w:rsid w:val="001637DB"/>
    <w:rsid w:val="0025083B"/>
    <w:rsid w:val="00296E8B"/>
    <w:rsid w:val="002A1944"/>
    <w:rsid w:val="003E2542"/>
    <w:rsid w:val="004A4F96"/>
    <w:rsid w:val="004C0213"/>
    <w:rsid w:val="00503F0C"/>
    <w:rsid w:val="00620274"/>
    <w:rsid w:val="00660A5F"/>
    <w:rsid w:val="006E271D"/>
    <w:rsid w:val="007937E6"/>
    <w:rsid w:val="007B355A"/>
    <w:rsid w:val="00801A75"/>
    <w:rsid w:val="0089499A"/>
    <w:rsid w:val="00A22AB9"/>
    <w:rsid w:val="00A46F96"/>
    <w:rsid w:val="00A66B96"/>
    <w:rsid w:val="00AF76A0"/>
    <w:rsid w:val="00B10F8F"/>
    <w:rsid w:val="00B834D4"/>
    <w:rsid w:val="00BA72DB"/>
    <w:rsid w:val="00C03B4C"/>
    <w:rsid w:val="00C84A04"/>
    <w:rsid w:val="00CD29F8"/>
    <w:rsid w:val="00D0475D"/>
    <w:rsid w:val="00EA0E44"/>
    <w:rsid w:val="00EB61AF"/>
    <w:rsid w:val="00EF4736"/>
    <w:rsid w:val="00FA460C"/>
    <w:rsid w:val="00F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2E7840-AD95-472A-B137-D76AAC21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55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B35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35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96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96E8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96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96E8B"/>
    <w:rPr>
      <w:sz w:val="18"/>
      <w:szCs w:val="18"/>
    </w:rPr>
  </w:style>
  <w:style w:type="paragraph" w:styleId="a7">
    <w:name w:val="List Paragraph"/>
    <w:basedOn w:val="a"/>
    <w:uiPriority w:val="34"/>
    <w:qFormat/>
    <w:rsid w:val="006202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ygcx.net/picture/article/21/f6/e3/5af6b3f64774b4106c98ce125527/3a686698-eff1-41c2-b487-28690d44c85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ygcx.net/picture/article/21/f6/e3/5af6b3f64774b4106c98ce125527/85a99aaa-dadd-4bb0-a527-c65e24f2cb96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224</Words>
  <Characters>1281</Characters>
  <Application>Microsoft Office Word</Application>
  <DocSecurity>0</DocSecurity>
  <Lines>10</Lines>
  <Paragraphs>3</Paragraphs>
  <ScaleCrop>false</ScaleCrop>
  <Company>MS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18</cp:revision>
  <dcterms:created xsi:type="dcterms:W3CDTF">2016-01-20T02:33:00Z</dcterms:created>
  <dcterms:modified xsi:type="dcterms:W3CDTF">2019-05-23T01:22:00Z</dcterms:modified>
</cp:coreProperties>
</file>