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5E56" w:rsidRPr="00733B15" w:rsidRDefault="003E7C2A" w:rsidP="006F0824">
      <w:pPr>
        <w:pStyle w:val="1"/>
        <w:jc w:val="center"/>
      </w:pPr>
      <w:r>
        <w:rPr>
          <w:rFonts w:hint="eastAsia"/>
        </w:rPr>
        <w:t>苏宁物流集团</w:t>
      </w:r>
    </w:p>
    <w:p w:rsidR="008B5E56" w:rsidRPr="003463A0" w:rsidRDefault="001F6E6B" w:rsidP="005964C6">
      <w:pPr>
        <w:pStyle w:val="a8"/>
        <w:widowControl/>
        <w:numPr>
          <w:ilvl w:val="0"/>
          <w:numId w:val="1"/>
        </w:numPr>
        <w:spacing w:beforeLines="100" w:before="312" w:line="300" w:lineRule="auto"/>
        <w:ind w:firstLineChars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公司</w:t>
      </w:r>
      <w:r w:rsidR="008B5E56" w:rsidRPr="003463A0">
        <w:rPr>
          <w:rFonts w:ascii="宋体" w:hAnsi="宋体" w:cs="宋体" w:hint="eastAsia"/>
          <w:b/>
          <w:bCs/>
          <w:kern w:val="0"/>
          <w:sz w:val="28"/>
          <w:szCs w:val="28"/>
        </w:rPr>
        <w:t>简介：</w:t>
      </w:r>
    </w:p>
    <w:p w:rsidR="003463A0" w:rsidRPr="0002104F" w:rsidRDefault="00FE5D63" w:rsidP="005964C6">
      <w:pPr>
        <w:widowControl/>
        <w:spacing w:beforeLines="50" w:before="156" w:line="300" w:lineRule="auto"/>
        <w:ind w:firstLineChars="200" w:firstLine="480"/>
        <w:rPr>
          <w:rFonts w:ascii="微软雅黑" w:eastAsia="微软雅黑" w:hAnsi="微软雅黑"/>
          <w:sz w:val="24"/>
        </w:rPr>
      </w:pPr>
      <w:r w:rsidRPr="003E7C2A">
        <w:rPr>
          <w:rFonts w:ascii="微软雅黑" w:eastAsia="微软雅黑" w:hAnsi="微软雅黑" w:cs="宋体" w:hint="eastAsia"/>
          <w:b/>
          <w:bCs/>
          <w:kern w:val="0"/>
          <w:sz w:val="24"/>
        </w:rPr>
        <w:t>苏宁物流</w:t>
      </w:r>
      <w:r w:rsidR="003E7C2A">
        <w:rPr>
          <w:rFonts w:ascii="微软雅黑" w:eastAsia="微软雅黑" w:hAnsi="微软雅黑" w:cs="宋体" w:hint="eastAsia"/>
          <w:b/>
          <w:bCs/>
          <w:kern w:val="0"/>
          <w:sz w:val="24"/>
        </w:rPr>
        <w:t xml:space="preserve"> 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始建于</w:t>
      </w:r>
      <w:r w:rsidRPr="0002104F">
        <w:rPr>
          <w:rFonts w:ascii="微软雅黑" w:eastAsia="微软雅黑" w:hAnsi="微软雅黑" w:hint="eastAsia"/>
          <w:sz w:val="24"/>
        </w:rPr>
        <w:t>1990年，伴随着苏宁商业零售产业快速成长，是国内首批从事仓储、配送等</w:t>
      </w:r>
      <w:proofErr w:type="gramStart"/>
      <w:r w:rsidRPr="0002104F">
        <w:rPr>
          <w:rFonts w:ascii="微软雅黑" w:eastAsia="微软雅黑" w:hAnsi="微软雅黑" w:hint="eastAsia"/>
          <w:sz w:val="24"/>
        </w:rPr>
        <w:t>供应链全流程</w:t>
      </w:r>
      <w:proofErr w:type="gramEnd"/>
      <w:r w:rsidRPr="0002104F">
        <w:rPr>
          <w:rFonts w:ascii="微软雅黑" w:eastAsia="微软雅黑" w:hAnsi="微软雅黑" w:hint="eastAsia"/>
          <w:sz w:val="24"/>
        </w:rPr>
        <w:t>服务的企业，在供应链物流管理和优化上积累了丰富的时间经验。2015年1月独立成为</w:t>
      </w:r>
      <w:r w:rsidRPr="003E7C2A">
        <w:rPr>
          <w:rFonts w:ascii="微软雅黑" w:eastAsia="微软雅黑" w:hAnsi="微软雅黑" w:hint="eastAsia"/>
          <w:b/>
          <w:sz w:val="24"/>
        </w:rPr>
        <w:t>苏宁物流集团</w:t>
      </w:r>
      <w:r w:rsidRPr="0002104F">
        <w:rPr>
          <w:rFonts w:ascii="微软雅黑" w:eastAsia="微软雅黑" w:hAnsi="微软雅黑" w:hint="eastAsia"/>
          <w:sz w:val="24"/>
        </w:rPr>
        <w:t>，全面</w:t>
      </w:r>
      <w:r w:rsidR="006F0824" w:rsidRPr="0002104F">
        <w:rPr>
          <w:rFonts w:ascii="微软雅黑" w:eastAsia="微软雅黑" w:hAnsi="微软雅黑" w:hint="eastAsia"/>
          <w:sz w:val="24"/>
        </w:rPr>
        <w:t>开放物流云资源，致力于打造国内第一的以技术驱动为核心以高效供应</w:t>
      </w:r>
      <w:proofErr w:type="gramStart"/>
      <w:r w:rsidR="006F0824" w:rsidRPr="0002104F">
        <w:rPr>
          <w:rFonts w:ascii="微软雅黑" w:eastAsia="微软雅黑" w:hAnsi="微软雅黑" w:hint="eastAsia"/>
          <w:sz w:val="24"/>
        </w:rPr>
        <w:t>链服务</w:t>
      </w:r>
      <w:proofErr w:type="gramEnd"/>
      <w:r w:rsidR="006F0824" w:rsidRPr="0002104F">
        <w:rPr>
          <w:rFonts w:ascii="微软雅黑" w:eastAsia="微软雅黑" w:hAnsi="微软雅黑" w:hint="eastAsia"/>
          <w:sz w:val="24"/>
        </w:rPr>
        <w:t>为目标的第三方物流企业。</w:t>
      </w:r>
    </w:p>
    <w:p w:rsidR="006F0824" w:rsidRPr="0002104F" w:rsidRDefault="006F0824" w:rsidP="005964C6">
      <w:pPr>
        <w:widowControl/>
        <w:spacing w:beforeLines="50" w:before="156" w:line="300" w:lineRule="auto"/>
        <w:ind w:firstLineChars="200" w:firstLine="480"/>
        <w:rPr>
          <w:rFonts w:ascii="微软雅黑" w:eastAsia="微软雅黑" w:hAnsi="微软雅黑" w:cs="宋体"/>
          <w:bCs/>
          <w:kern w:val="0"/>
          <w:sz w:val="24"/>
        </w:rPr>
      </w:pP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苏宁物流目前拥有</w:t>
      </w:r>
      <w:r w:rsidRPr="0002104F">
        <w:rPr>
          <w:rFonts w:ascii="微软雅黑" w:eastAsia="微软雅黑" w:hAnsi="微软雅黑" w:hint="eastAsia"/>
          <w:sz w:val="24"/>
        </w:rPr>
        <w:t>8大全国物流中心、47个区域物流中心、465个城市分拨中心，仓储面积2017年已达1000万平米。在整合天天快递后，在最后一公里拥有近2万个快递点，县域城市达到100%覆盖，乡镇街道达到96.8%覆盖，依托中国最密集的快递服务网络，全方位护航客户价值提升。</w:t>
      </w:r>
    </w:p>
    <w:p w:rsidR="0002104F" w:rsidRDefault="00621D48" w:rsidP="005964C6">
      <w:pPr>
        <w:widowControl/>
        <w:spacing w:beforeLines="50" w:before="156" w:afterLines="50" w:after="156" w:line="360" w:lineRule="auto"/>
        <w:ind w:firstLineChars="200" w:firstLine="480"/>
        <w:rPr>
          <w:rFonts w:ascii="微软雅黑" w:eastAsia="微软雅黑" w:hAnsi="微软雅黑"/>
          <w:color w:val="000000"/>
          <w:sz w:val="24"/>
        </w:rPr>
      </w:pPr>
      <w:r w:rsidRPr="003E7C2A">
        <w:rPr>
          <w:rFonts w:ascii="微软雅黑" w:eastAsia="微软雅黑" w:hAnsi="微软雅黑" w:hint="eastAsia"/>
          <w:b/>
          <w:sz w:val="24"/>
        </w:rPr>
        <w:t>南京</w:t>
      </w:r>
      <w:r w:rsidR="003E7C2A" w:rsidRPr="003E7C2A">
        <w:rPr>
          <w:rFonts w:ascii="微软雅黑" w:eastAsia="微软雅黑" w:hAnsi="微软雅黑" w:hint="eastAsia"/>
          <w:b/>
          <w:sz w:val="24"/>
        </w:rPr>
        <w:t>物流</w:t>
      </w:r>
      <w:r w:rsidR="003E7C2A">
        <w:rPr>
          <w:rFonts w:ascii="微软雅黑" w:eastAsia="微软雅黑" w:hAnsi="微软雅黑" w:hint="eastAsia"/>
          <w:sz w:val="24"/>
        </w:rPr>
        <w:t xml:space="preserve"> </w:t>
      </w:r>
      <w:r w:rsidR="003463A0" w:rsidRPr="0002104F">
        <w:rPr>
          <w:rFonts w:ascii="微软雅黑" w:eastAsia="微软雅黑" w:hAnsi="微软雅黑" w:hint="eastAsia"/>
          <w:sz w:val="24"/>
        </w:rPr>
        <w:t>苏宁雨花</w:t>
      </w:r>
      <w:bookmarkStart w:id="0" w:name="_Hlk513457277"/>
      <w:r w:rsidR="003463A0" w:rsidRPr="0002104F">
        <w:rPr>
          <w:rFonts w:ascii="微软雅黑" w:eastAsia="微软雅黑" w:hAnsi="微软雅黑" w:hint="eastAsia"/>
          <w:sz w:val="24"/>
        </w:rPr>
        <w:t>物流</w:t>
      </w:r>
      <w:bookmarkEnd w:id="0"/>
      <w:r w:rsidR="003463A0" w:rsidRPr="0002104F">
        <w:rPr>
          <w:rFonts w:ascii="微软雅黑" w:eastAsia="微软雅黑" w:hAnsi="微软雅黑" w:hint="eastAsia"/>
          <w:sz w:val="24"/>
        </w:rPr>
        <w:t>基地现有三个仓库，仓库总规模28万平</w:t>
      </w:r>
      <w:r w:rsidR="006F0824" w:rsidRPr="0002104F">
        <w:rPr>
          <w:rFonts w:ascii="微软雅黑" w:eastAsia="微软雅黑" w:hAnsi="微软雅黑" w:hint="eastAsia"/>
          <w:sz w:val="24"/>
        </w:rPr>
        <w:t>米</w:t>
      </w:r>
      <w:r w:rsidR="003463A0" w:rsidRPr="0002104F">
        <w:rPr>
          <w:rFonts w:ascii="微软雅黑" w:eastAsia="微软雅黑" w:hAnsi="微软雅黑" w:hint="eastAsia"/>
          <w:sz w:val="24"/>
        </w:rPr>
        <w:t>，其中自动化二期仓库</w:t>
      </w:r>
      <w:r w:rsidR="003463A0" w:rsidRPr="0002104F">
        <w:rPr>
          <w:rFonts w:ascii="微软雅黑" w:eastAsia="微软雅黑" w:hAnsi="微软雅黑" w:hint="eastAsia"/>
          <w:color w:val="000000"/>
          <w:sz w:val="24"/>
        </w:rPr>
        <w:t>占地面积20万平米</w:t>
      </w:r>
      <w:r w:rsidR="003463A0" w:rsidRPr="0002104F">
        <w:rPr>
          <w:rFonts w:ascii="微软雅黑" w:eastAsia="微软雅黑" w:hAnsi="微软雅黑" w:hint="eastAsia"/>
          <w:sz w:val="24"/>
        </w:rPr>
        <w:t>，是全国第四代物流配送中心。</w:t>
      </w:r>
      <w:r w:rsidR="003463A0" w:rsidRPr="0002104F">
        <w:rPr>
          <w:rFonts w:ascii="微软雅黑" w:eastAsia="微软雅黑" w:hAnsi="微软雅黑" w:hint="eastAsia"/>
          <w:color w:val="000000"/>
          <w:sz w:val="24"/>
        </w:rPr>
        <w:t>存储商品覆盖3c数码、小家电、母婴、食品、美妆、日用百货等多个品类，约150万SKU，</w:t>
      </w:r>
      <w:r w:rsidR="003463A0" w:rsidRPr="0002104F">
        <w:rPr>
          <w:rFonts w:ascii="微软雅黑" w:eastAsia="微软雅黑" w:hAnsi="微软雅黑" w:hint="eastAsia"/>
          <w:bCs/>
          <w:color w:val="000000"/>
          <w:sz w:val="24"/>
        </w:rPr>
        <w:t>2000万件</w:t>
      </w:r>
      <w:r w:rsidR="003463A0" w:rsidRPr="0002104F">
        <w:rPr>
          <w:rFonts w:ascii="微软雅黑" w:eastAsia="微软雅黑" w:hAnsi="微软雅黑" w:hint="eastAsia"/>
          <w:color w:val="000000"/>
          <w:sz w:val="24"/>
        </w:rPr>
        <w:t>商品存储能力和</w:t>
      </w:r>
      <w:r w:rsidR="003463A0" w:rsidRPr="0002104F">
        <w:rPr>
          <w:rFonts w:ascii="微软雅黑" w:eastAsia="微软雅黑" w:hAnsi="微软雅黑" w:hint="eastAsia"/>
          <w:bCs/>
          <w:color w:val="000000"/>
          <w:sz w:val="24"/>
        </w:rPr>
        <w:t>180万</w:t>
      </w:r>
      <w:r w:rsidR="003463A0" w:rsidRPr="0002104F">
        <w:rPr>
          <w:rFonts w:ascii="微软雅黑" w:eastAsia="微软雅黑" w:hAnsi="微软雅黑" w:hint="eastAsia"/>
          <w:color w:val="000000"/>
          <w:sz w:val="24"/>
        </w:rPr>
        <w:t>件/天的发货能力，可支持60亿的销售规模。目前南京雨花物流基地除承担南京区域日常配送外，还承担着华东片区各仓的调拨、配送工作，是集团开放平台上线后，最为重要</w:t>
      </w:r>
      <w:proofErr w:type="gramStart"/>
      <w:r w:rsidR="003463A0" w:rsidRPr="0002104F">
        <w:rPr>
          <w:rFonts w:ascii="微软雅黑" w:eastAsia="微软雅黑" w:hAnsi="微软雅黑" w:hint="eastAsia"/>
          <w:color w:val="000000"/>
          <w:sz w:val="24"/>
        </w:rPr>
        <w:t>的八仓之一</w:t>
      </w:r>
      <w:proofErr w:type="gramEnd"/>
      <w:r w:rsidR="003463A0" w:rsidRPr="0002104F">
        <w:rPr>
          <w:rFonts w:ascii="微软雅黑" w:eastAsia="微软雅黑" w:hAnsi="微软雅黑" w:hint="eastAsia"/>
          <w:color w:val="000000"/>
          <w:sz w:val="24"/>
        </w:rPr>
        <w:t>，在全国57个仓储配送中心中占据特级仓的地位。</w:t>
      </w:r>
    </w:p>
    <w:p w:rsidR="0002104F" w:rsidRDefault="0002104F">
      <w:pPr>
        <w:widowControl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br w:type="page"/>
      </w:r>
    </w:p>
    <w:p w:rsidR="008B5E56" w:rsidRPr="003C6049" w:rsidRDefault="008B5E56" w:rsidP="003C6049">
      <w:pPr>
        <w:pStyle w:val="a8"/>
        <w:widowControl/>
        <w:numPr>
          <w:ilvl w:val="0"/>
          <w:numId w:val="1"/>
        </w:numPr>
        <w:spacing w:beforeLines="100" w:before="312" w:line="300" w:lineRule="auto"/>
        <w:ind w:firstLineChars="0"/>
        <w:rPr>
          <w:rFonts w:ascii="宋体" w:hAnsi="宋体" w:cs="宋体"/>
          <w:b/>
          <w:bCs/>
          <w:kern w:val="0"/>
          <w:sz w:val="28"/>
          <w:szCs w:val="28"/>
        </w:rPr>
      </w:pPr>
      <w:r w:rsidRPr="003C6049">
        <w:rPr>
          <w:rFonts w:ascii="宋体" w:hAnsi="宋体" w:cs="宋体" w:hint="eastAsia"/>
          <w:b/>
          <w:bCs/>
          <w:kern w:val="0"/>
          <w:sz w:val="28"/>
          <w:szCs w:val="28"/>
        </w:rPr>
        <w:lastRenderedPageBreak/>
        <w:t>招聘信息</w:t>
      </w:r>
    </w:p>
    <w:tbl>
      <w:tblPr>
        <w:tblW w:w="9922" w:type="dxa"/>
        <w:jc w:val="center"/>
        <w:tblLook w:val="04A0" w:firstRow="1" w:lastRow="0" w:firstColumn="1" w:lastColumn="0" w:noHBand="0" w:noVBand="1"/>
      </w:tblPr>
      <w:tblGrid>
        <w:gridCol w:w="1413"/>
        <w:gridCol w:w="3969"/>
        <w:gridCol w:w="4540"/>
      </w:tblGrid>
      <w:tr w:rsidR="003C6049" w:rsidRPr="003E4748" w:rsidTr="0033556D">
        <w:trPr>
          <w:trHeight w:val="57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C6049" w:rsidRPr="003E4748" w:rsidRDefault="003C6049" w:rsidP="002A2683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474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岗位名称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C6049" w:rsidRPr="003E4748" w:rsidRDefault="003C6049" w:rsidP="002A2683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474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岗位职责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C6049" w:rsidRPr="003E4748" w:rsidRDefault="003C6049" w:rsidP="002A2683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任职要求</w:t>
            </w:r>
          </w:p>
        </w:tc>
      </w:tr>
      <w:tr w:rsidR="00EA3342" w:rsidRPr="003E4748" w:rsidTr="0033556D">
        <w:trPr>
          <w:trHeight w:val="1233"/>
          <w:jc w:val="center"/>
        </w:trPr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342" w:rsidRDefault="00EA3342" w:rsidP="002A2683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物流专员</w:t>
            </w:r>
          </w:p>
          <w:p w:rsidR="00EA3342" w:rsidRDefault="00EA3342" w:rsidP="002A2683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（储备干部）</w:t>
            </w:r>
          </w:p>
        </w:tc>
        <w:tc>
          <w:tcPr>
            <w:tcW w:w="396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342" w:rsidRPr="003C6049" w:rsidRDefault="00EA3342" w:rsidP="003C1EC8">
            <w:pPr>
              <w:widowControl/>
              <w:jc w:val="left"/>
              <w:rPr>
                <w:rFonts w:ascii="微软雅黑" w:eastAsia="微软雅黑" w:hAnsi="微软雅黑" w:cs="宋体"/>
                <w:bCs/>
                <w:kern w:val="0"/>
                <w:sz w:val="18"/>
                <w:szCs w:val="18"/>
              </w:rPr>
            </w:pPr>
            <w:r w:rsidRPr="003C604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协助负责苏宁易购</w:t>
            </w:r>
            <w:proofErr w:type="gramStart"/>
            <w:r w:rsidRPr="003C604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小件电</w:t>
            </w:r>
            <w:proofErr w:type="gramEnd"/>
            <w:r w:rsidRPr="003C604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商自动化仓库内货物的拣选、包装、分拣、发货等环节业务管理工作，</w:t>
            </w:r>
            <w:r w:rsidRPr="006F0824">
              <w:rPr>
                <w:rFonts w:ascii="微软雅黑" w:eastAsia="微软雅黑" w:hAnsi="微软雅黑" w:cs="宋体" w:hint="eastAsia"/>
                <w:bCs/>
                <w:color w:val="FF0000"/>
                <w:kern w:val="0"/>
                <w:sz w:val="18"/>
                <w:szCs w:val="18"/>
              </w:rPr>
              <w:t>作为中基层管理梯队培养</w:t>
            </w:r>
            <w:r w:rsidRPr="003C604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；</w:t>
            </w:r>
          </w:p>
        </w:tc>
        <w:tc>
          <w:tcPr>
            <w:tcW w:w="45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342" w:rsidRDefault="00EA3342" w:rsidP="00A50E7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任职要求：</w:t>
            </w:r>
            <w:r w:rsidRPr="003C604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大专</w:t>
            </w:r>
            <w:r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及</w:t>
            </w:r>
            <w:r w:rsidRPr="003C604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以上学历，</w:t>
            </w:r>
            <w:r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物流类及电</w:t>
            </w:r>
            <w:proofErr w:type="gramStart"/>
            <w:r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商相关</w:t>
            </w:r>
            <w:proofErr w:type="gramEnd"/>
            <w:r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专业，</w:t>
            </w:r>
            <w:r w:rsidRPr="003C6049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能吃苦耐劳，较强的工作责任心和集体荣誉感，对电商物流感兴趣</w:t>
            </w:r>
            <w:r w:rsidR="0033556D"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。</w:t>
            </w:r>
          </w:p>
        </w:tc>
      </w:tr>
    </w:tbl>
    <w:p w:rsidR="003C6049" w:rsidRPr="0002104F" w:rsidRDefault="003C6049" w:rsidP="003C6049">
      <w:pPr>
        <w:pStyle w:val="a8"/>
        <w:widowControl/>
        <w:numPr>
          <w:ilvl w:val="0"/>
          <w:numId w:val="1"/>
        </w:numPr>
        <w:spacing w:beforeLines="100" w:before="312" w:line="300" w:lineRule="auto"/>
        <w:ind w:firstLineChars="0"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 w:rsidRPr="0002104F"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福利</w:t>
      </w:r>
      <w:r w:rsidR="006F0824" w:rsidRPr="0002104F"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待遇</w:t>
      </w:r>
      <w:r w:rsidR="00620137" w:rsidRPr="0002104F"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及工作地点</w:t>
      </w:r>
    </w:p>
    <w:p w:rsidR="00620137" w:rsidRPr="0002104F" w:rsidRDefault="00620137" w:rsidP="00620137">
      <w:pPr>
        <w:widowControl/>
        <w:spacing w:beforeLines="50" w:before="156" w:line="300" w:lineRule="auto"/>
        <w:ind w:firstLineChars="199" w:firstLine="478"/>
        <w:rPr>
          <w:rFonts w:ascii="微软雅黑" w:eastAsia="微软雅黑" w:hAnsi="微软雅黑" w:cs="宋体"/>
          <w:bCs/>
          <w:kern w:val="0"/>
          <w:sz w:val="24"/>
        </w:rPr>
      </w:pPr>
      <w:r w:rsidRPr="0002104F">
        <w:rPr>
          <w:rFonts w:ascii="微软雅黑" w:eastAsia="微软雅黑" w:hAnsi="微软雅黑" w:cs="宋体" w:hint="eastAsia"/>
          <w:b/>
          <w:bCs/>
          <w:kern w:val="0"/>
          <w:sz w:val="24"/>
        </w:rPr>
        <w:t>1、实习待遇：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2500-</w:t>
      </w:r>
      <w:r w:rsidR="00190045">
        <w:rPr>
          <w:rFonts w:ascii="微软雅黑" w:eastAsia="微软雅黑" w:hAnsi="微软雅黑" w:cs="宋体" w:hint="eastAsia"/>
          <w:bCs/>
          <w:kern w:val="0"/>
          <w:sz w:val="24"/>
        </w:rPr>
        <w:t>35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00元/月，</w:t>
      </w:r>
      <w:r w:rsidR="00B350B4">
        <w:rPr>
          <w:rFonts w:ascii="微软雅黑" w:eastAsia="微软雅黑" w:hAnsi="微软雅黑" w:cs="宋体" w:hint="eastAsia"/>
          <w:bCs/>
          <w:kern w:val="0"/>
          <w:sz w:val="24"/>
        </w:rPr>
        <w:t>公司购买实习期间商业保险，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提供</w:t>
      </w:r>
      <w:r w:rsidRPr="0002104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住宿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和</w:t>
      </w:r>
      <w:r w:rsidRPr="0002104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工作餐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。</w:t>
      </w:r>
    </w:p>
    <w:p w:rsidR="00620137" w:rsidRDefault="00620137" w:rsidP="00620137">
      <w:pPr>
        <w:widowControl/>
        <w:spacing w:beforeLines="50" w:before="156" w:line="300" w:lineRule="auto"/>
        <w:ind w:firstLineChars="199" w:firstLine="478"/>
        <w:rPr>
          <w:rFonts w:ascii="微软雅黑" w:eastAsia="微软雅黑" w:hAnsi="微软雅黑" w:cs="宋体"/>
          <w:bCs/>
          <w:kern w:val="0"/>
          <w:sz w:val="24"/>
        </w:rPr>
      </w:pPr>
      <w:r w:rsidRPr="0002104F">
        <w:rPr>
          <w:rFonts w:ascii="微软雅黑" w:eastAsia="微软雅黑" w:hAnsi="微软雅黑" w:cs="宋体" w:hint="eastAsia"/>
          <w:b/>
          <w:bCs/>
          <w:kern w:val="0"/>
          <w:sz w:val="24"/>
        </w:rPr>
        <w:t>2、转正待遇：</w:t>
      </w:r>
      <w:r w:rsidR="00EA3342">
        <w:rPr>
          <w:rFonts w:ascii="微软雅黑" w:eastAsia="微软雅黑" w:hAnsi="微软雅黑" w:cs="宋体" w:hint="eastAsia"/>
          <w:bCs/>
          <w:kern w:val="0"/>
          <w:sz w:val="24"/>
        </w:rPr>
        <w:t>4000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-</w:t>
      </w:r>
      <w:r w:rsidR="00EA3342">
        <w:rPr>
          <w:rFonts w:ascii="微软雅黑" w:eastAsia="微软雅黑" w:hAnsi="微软雅黑" w:cs="宋体" w:hint="eastAsia"/>
          <w:bCs/>
          <w:kern w:val="0"/>
          <w:sz w:val="24"/>
        </w:rPr>
        <w:t>6000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元/月，五险</w:t>
      </w:r>
      <w:proofErr w:type="gramStart"/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一</w:t>
      </w:r>
      <w:proofErr w:type="gramEnd"/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金，节日礼金，专业培训，提供</w:t>
      </w:r>
      <w:r w:rsidRPr="0002104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住宿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和</w:t>
      </w:r>
      <w:r w:rsidRPr="0002104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工作餐</w:t>
      </w:r>
      <w:r w:rsidRPr="0002104F">
        <w:rPr>
          <w:rFonts w:ascii="微软雅黑" w:eastAsia="微软雅黑" w:hAnsi="微软雅黑" w:cs="宋体" w:hint="eastAsia"/>
          <w:bCs/>
          <w:kern w:val="0"/>
          <w:sz w:val="24"/>
        </w:rPr>
        <w:t>。</w:t>
      </w:r>
    </w:p>
    <w:p w:rsidR="004E0CF5" w:rsidRPr="0002104F" w:rsidRDefault="00621D48" w:rsidP="003E7C2A">
      <w:pPr>
        <w:widowControl/>
        <w:spacing w:beforeLines="50" w:before="156" w:line="300" w:lineRule="auto"/>
        <w:ind w:firstLineChars="199" w:firstLine="478"/>
        <w:rPr>
          <w:rFonts w:ascii="微软雅黑" w:eastAsia="微软雅黑" w:hAnsi="微软雅黑" w:cs="宋体"/>
          <w:bCs/>
          <w:kern w:val="0"/>
          <w:sz w:val="24"/>
        </w:rPr>
      </w:pPr>
      <w:r w:rsidRPr="0002104F">
        <w:rPr>
          <w:rFonts w:ascii="微软雅黑" w:eastAsia="微软雅黑" w:hAnsi="微软雅黑" w:cs="宋体" w:hint="eastAsia"/>
          <w:b/>
          <w:bCs/>
          <w:kern w:val="0"/>
          <w:sz w:val="24"/>
        </w:rPr>
        <w:t>3、成长路径：</w:t>
      </w:r>
      <w:r w:rsidR="00053786" w:rsidRPr="00053786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应届生梯队</w:t>
      </w:r>
      <w:r w:rsidR="003F0B6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-主</w:t>
      </w:r>
      <w:r w:rsidR="003F0B6F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管梯队</w:t>
      </w:r>
      <w:r w:rsidR="003F0B6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-运营</w:t>
      </w:r>
      <w:r w:rsidR="003F0B6F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经理梯队</w:t>
      </w:r>
      <w:r w:rsidR="00053786">
        <w:rPr>
          <w:rFonts w:ascii="微软雅黑" w:eastAsia="微软雅黑" w:hAnsi="微软雅黑" w:cs="宋体" w:hint="eastAsia"/>
          <w:b/>
          <w:bCs/>
          <w:kern w:val="0"/>
          <w:sz w:val="24"/>
        </w:rPr>
        <w:t>，</w:t>
      </w:r>
      <w:r w:rsidR="004E0CF5" w:rsidRPr="0002104F">
        <w:rPr>
          <w:rFonts w:ascii="微软雅黑" w:eastAsia="微软雅黑" w:hAnsi="微软雅黑" w:cs="宋体" w:hint="eastAsia"/>
          <w:bCs/>
          <w:kern w:val="0"/>
          <w:sz w:val="24"/>
        </w:rPr>
        <w:t>管理及</w:t>
      </w:r>
      <w:proofErr w:type="gramStart"/>
      <w:r w:rsidR="004E0CF5" w:rsidRPr="0002104F">
        <w:rPr>
          <w:rFonts w:ascii="微软雅黑" w:eastAsia="微软雅黑" w:hAnsi="微软雅黑" w:cs="宋体" w:hint="eastAsia"/>
          <w:bCs/>
          <w:kern w:val="0"/>
          <w:sz w:val="24"/>
        </w:rPr>
        <w:t>专业双</w:t>
      </w:r>
      <w:proofErr w:type="gramEnd"/>
      <w:r w:rsidR="004E0CF5" w:rsidRPr="0002104F">
        <w:rPr>
          <w:rFonts w:ascii="微软雅黑" w:eastAsia="微软雅黑" w:hAnsi="微软雅黑" w:cs="宋体" w:hint="eastAsia"/>
          <w:bCs/>
          <w:kern w:val="0"/>
          <w:sz w:val="24"/>
        </w:rPr>
        <w:t>通道发展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79"/>
        <w:gridCol w:w="3199"/>
        <w:gridCol w:w="4958"/>
      </w:tblGrid>
      <w:tr w:rsidR="004E0CF5" w:rsidRPr="003E4748" w:rsidTr="003F0B6F">
        <w:trPr>
          <w:trHeight w:val="577"/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E0CF5" w:rsidRPr="003E4748" w:rsidRDefault="004E0CF5" w:rsidP="00E168F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入司时间</w:t>
            </w:r>
            <w:proofErr w:type="gramEnd"/>
          </w:p>
        </w:tc>
        <w:tc>
          <w:tcPr>
            <w:tcW w:w="1643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E0CF5" w:rsidRPr="003E4748" w:rsidRDefault="004E0CF5" w:rsidP="00E168F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培养方案</w:t>
            </w:r>
          </w:p>
        </w:tc>
        <w:tc>
          <w:tcPr>
            <w:tcW w:w="254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4E0CF5" w:rsidRDefault="004E0CF5" w:rsidP="00E168F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角色变换</w:t>
            </w:r>
          </w:p>
        </w:tc>
      </w:tr>
      <w:tr w:rsidR="004E0CF5" w:rsidRPr="003E4748" w:rsidTr="003F0B6F">
        <w:trPr>
          <w:trHeight w:val="416"/>
          <w:jc w:val="center"/>
        </w:trPr>
        <w:tc>
          <w:tcPr>
            <w:tcW w:w="81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CF5" w:rsidRDefault="004E0CF5" w:rsidP="00E168FC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入职前</w:t>
            </w:r>
          </w:p>
          <w:p w:rsidR="004E0CF5" w:rsidRPr="003E4748" w:rsidRDefault="004E0CF5" w:rsidP="00E168FC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（实习期）</w:t>
            </w:r>
          </w:p>
        </w:tc>
        <w:tc>
          <w:tcPr>
            <w:tcW w:w="164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0CF5" w:rsidRPr="003C6049" w:rsidRDefault="004E0CF5" w:rsidP="00E168FC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角色转变：了解苏宁，自我塑造</w:t>
            </w:r>
          </w:p>
        </w:tc>
        <w:tc>
          <w:tcPr>
            <w:tcW w:w="254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0CF5" w:rsidRPr="003C6049" w:rsidRDefault="004E0CF5" w:rsidP="00E168FC">
            <w:pPr>
              <w:widowControl/>
              <w:jc w:val="left"/>
              <w:rPr>
                <w:rFonts w:ascii="微软雅黑" w:eastAsia="微软雅黑" w:hAnsi="微软雅黑" w:cs="宋体"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Cs/>
                <w:kern w:val="0"/>
                <w:sz w:val="18"/>
                <w:szCs w:val="18"/>
              </w:rPr>
              <w:t>基本技能的掌握和心态、素养的初步调整与塑造</w:t>
            </w:r>
          </w:p>
        </w:tc>
      </w:tr>
      <w:tr w:rsidR="004E0CF5" w:rsidRPr="003E4748" w:rsidTr="003F0B6F">
        <w:trPr>
          <w:trHeight w:val="577"/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CF5" w:rsidRDefault="004E0CF5" w:rsidP="00E168FC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0-1年</w:t>
            </w:r>
          </w:p>
        </w:tc>
        <w:tc>
          <w:tcPr>
            <w:tcW w:w="1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CF5" w:rsidRPr="003C6049" w:rsidRDefault="004E0CF5" w:rsidP="00E168FC">
            <w:pPr>
              <w:pStyle w:val="a9"/>
              <w:spacing w:before="0" w:beforeAutospacing="0" w:after="0" w:afterAutospacing="0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融入苏宁：终端</w:t>
            </w:r>
            <w:r w:rsidR="00351F61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历练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</w:t>
            </w:r>
            <w:r w:rsidR="00351F61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岗位轮换</w:t>
            </w:r>
          </w:p>
        </w:tc>
        <w:tc>
          <w:tcPr>
            <w:tcW w:w="2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0CF5" w:rsidRPr="003C6049" w:rsidRDefault="00351F61" w:rsidP="003F0B6F">
            <w:pPr>
              <w:pStyle w:val="a9"/>
              <w:spacing w:before="0" w:beforeAutospacing="0" w:after="0" w:afterAutospacing="0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了解</w:t>
            </w:r>
            <w:r w:rsidR="0074132D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本部门基础工作内容</w:t>
            </w:r>
            <w:r w:rsidR="003F0B6F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，优秀</w:t>
            </w:r>
            <w:r w:rsidR="003F0B6F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者</w:t>
            </w:r>
            <w:r w:rsidR="003F0B6F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纳</w:t>
            </w:r>
            <w:r w:rsidR="003F0B6F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入主管梯队</w:t>
            </w:r>
          </w:p>
        </w:tc>
      </w:tr>
      <w:tr w:rsidR="0093033A" w:rsidRPr="003E4748" w:rsidTr="003F0B6F">
        <w:trPr>
          <w:trHeight w:val="577"/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33A" w:rsidRDefault="0093033A" w:rsidP="0093033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2-3年</w:t>
            </w:r>
          </w:p>
        </w:tc>
        <w:tc>
          <w:tcPr>
            <w:tcW w:w="1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33A" w:rsidRDefault="0093033A" w:rsidP="0093033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带领团队：定向培养，专业管理</w:t>
            </w:r>
          </w:p>
        </w:tc>
        <w:tc>
          <w:tcPr>
            <w:tcW w:w="2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33A" w:rsidRDefault="0093033A" w:rsidP="003F0B6F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逐步成为</w:t>
            </w:r>
            <w:r w:rsidR="003F0B6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独立</w:t>
            </w:r>
            <w:r w:rsidR="003F0B6F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业务条线</w:t>
            </w:r>
            <w:r w:rsidR="003F0B6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主</w:t>
            </w:r>
            <w:r w:rsidR="003F0B6F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管</w:t>
            </w:r>
            <w:r w:rsidR="003F0B6F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，优秀</w:t>
            </w:r>
            <w:r w:rsidR="003F0B6F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者</w:t>
            </w:r>
            <w:r w:rsidR="003F0B6F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纳</w:t>
            </w:r>
            <w:r w:rsidR="003F0B6F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入</w:t>
            </w:r>
            <w:r w:rsidR="003F0B6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运营</w:t>
            </w:r>
            <w:r w:rsidR="003F0B6F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经理梯队</w:t>
            </w:r>
          </w:p>
        </w:tc>
      </w:tr>
      <w:tr w:rsidR="0093033A" w:rsidRPr="003E4748" w:rsidTr="003F0B6F">
        <w:trPr>
          <w:trHeight w:val="577"/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33A" w:rsidRDefault="0093033A" w:rsidP="0093033A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4-5年</w:t>
            </w:r>
          </w:p>
        </w:tc>
        <w:tc>
          <w:tcPr>
            <w:tcW w:w="1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33A" w:rsidRDefault="0093033A" w:rsidP="0093033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实力担当：独立承担，创造价值</w:t>
            </w:r>
          </w:p>
        </w:tc>
        <w:tc>
          <w:tcPr>
            <w:tcW w:w="2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33A" w:rsidRDefault="003F0B6F" w:rsidP="0093033A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逐步成为独立部门的负责人</w:t>
            </w:r>
          </w:p>
        </w:tc>
      </w:tr>
    </w:tbl>
    <w:p w:rsidR="00621D48" w:rsidRPr="0002104F" w:rsidRDefault="00621D48" w:rsidP="00621D48">
      <w:pPr>
        <w:widowControl/>
        <w:spacing w:beforeLines="50" w:before="156" w:line="300" w:lineRule="auto"/>
        <w:ind w:firstLineChars="199" w:firstLine="478"/>
        <w:rPr>
          <w:rFonts w:ascii="微软雅黑" w:eastAsia="微软雅黑" w:hAnsi="微软雅黑" w:cs="宋体"/>
          <w:b/>
          <w:bCs/>
          <w:kern w:val="0"/>
          <w:sz w:val="24"/>
        </w:rPr>
      </w:pPr>
      <w:r w:rsidRPr="0002104F">
        <w:rPr>
          <w:rFonts w:ascii="微软雅黑" w:eastAsia="微软雅黑" w:hAnsi="微软雅黑" w:cs="宋体" w:hint="eastAsia"/>
          <w:b/>
          <w:bCs/>
          <w:kern w:val="0"/>
          <w:sz w:val="24"/>
        </w:rPr>
        <w:t>4</w:t>
      </w:r>
      <w:r w:rsidR="007922E8" w:rsidRPr="0002104F">
        <w:rPr>
          <w:rFonts w:ascii="微软雅黑" w:eastAsia="微软雅黑" w:hAnsi="微软雅黑" w:cs="宋体" w:hint="eastAsia"/>
          <w:b/>
          <w:bCs/>
          <w:kern w:val="0"/>
          <w:sz w:val="24"/>
        </w:rPr>
        <w:t>、工作地点：</w:t>
      </w:r>
      <w:r w:rsidR="007922E8" w:rsidRPr="0002104F">
        <w:rPr>
          <w:rFonts w:ascii="微软雅黑" w:eastAsia="微软雅黑" w:hAnsi="微软雅黑" w:cs="宋体" w:hint="eastAsia"/>
          <w:bCs/>
          <w:kern w:val="0"/>
          <w:sz w:val="24"/>
        </w:rPr>
        <w:t>南京市</w:t>
      </w:r>
      <w:r w:rsidR="00430AA2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雨花台区龙藏大道2号</w:t>
      </w:r>
      <w:r w:rsidR="003E7C2A" w:rsidRPr="003E7C2A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，可根据个人需求全国区域调配；</w:t>
      </w:r>
    </w:p>
    <w:p w:rsidR="00C64C94" w:rsidRPr="0002104F" w:rsidRDefault="00621D48" w:rsidP="005964C6">
      <w:pPr>
        <w:widowControl/>
        <w:spacing w:beforeLines="50" w:before="156" w:line="300" w:lineRule="auto"/>
        <w:ind w:firstLineChars="200" w:firstLine="480"/>
        <w:rPr>
          <w:rFonts w:ascii="微软雅黑" w:eastAsia="微软雅黑" w:hAnsi="微软雅黑" w:cs="宋体"/>
          <w:b/>
          <w:bCs/>
          <w:color w:val="000000" w:themeColor="text1"/>
          <w:kern w:val="0"/>
          <w:sz w:val="24"/>
        </w:rPr>
      </w:pPr>
      <w:r w:rsidRPr="0002104F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 w:val="24"/>
        </w:rPr>
        <w:t>5</w:t>
      </w:r>
      <w:r w:rsidR="00860F0B" w:rsidRPr="0002104F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 w:val="24"/>
        </w:rPr>
        <w:t>、联系方式：</w:t>
      </w:r>
    </w:p>
    <w:p w:rsidR="005964C6" w:rsidRPr="00C3051F" w:rsidRDefault="00A95816" w:rsidP="00C3051F">
      <w:pPr>
        <w:widowControl/>
        <w:spacing w:line="240" w:lineRule="atLeast"/>
        <w:ind w:firstLineChars="354" w:firstLine="850"/>
        <w:rPr>
          <w:rFonts w:ascii="微软雅黑" w:eastAsia="微软雅黑" w:hAnsi="微软雅黑" w:cs="宋体"/>
          <w:bCs/>
          <w:color w:val="000000" w:themeColor="text1"/>
          <w:kern w:val="0"/>
          <w:sz w:val="24"/>
        </w:rPr>
      </w:pPr>
      <w:proofErr w:type="gramStart"/>
      <w:r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微信</w:t>
      </w:r>
      <w:r w:rsidR="00C3051F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二</w:t>
      </w:r>
      <w:proofErr w:type="gramEnd"/>
      <w:r w:rsidR="00C3051F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维码</w:t>
      </w:r>
      <w:r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：</w:t>
      </w:r>
      <w:r w:rsidR="0029193C">
        <w:rPr>
          <w:rFonts w:ascii="微软雅黑" w:eastAsia="微软雅黑" w:hAnsi="微软雅黑" w:cs="宋体"/>
          <w:bCs/>
          <w:noProof/>
          <w:color w:val="000000" w:themeColor="text1"/>
          <w:kern w:val="0"/>
          <w:sz w:val="24"/>
        </w:rPr>
        <w:drawing>
          <wp:inline distT="0" distB="0" distL="0" distR="0">
            <wp:extent cx="1360800" cy="13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张涵微信二维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51F">
        <w:rPr>
          <w:rFonts w:ascii="微软雅黑" w:eastAsia="微软雅黑" w:hAnsi="微软雅黑" w:cs="宋体"/>
          <w:bCs/>
          <w:color w:val="000000" w:themeColor="text1"/>
          <w:kern w:val="0"/>
          <w:sz w:val="24"/>
        </w:rPr>
        <w:tab/>
      </w:r>
      <w:r w:rsidR="00C3051F">
        <w:rPr>
          <w:rFonts w:ascii="微软雅黑" w:eastAsia="微软雅黑" w:hAnsi="微软雅黑" w:cs="宋体"/>
          <w:bCs/>
          <w:color w:val="000000" w:themeColor="text1"/>
          <w:kern w:val="0"/>
          <w:sz w:val="24"/>
        </w:rPr>
        <w:tab/>
      </w:r>
      <w:r w:rsidR="00C3051F">
        <w:rPr>
          <w:rFonts w:ascii="微软雅黑" w:eastAsia="微软雅黑" w:hAnsi="微软雅黑" w:cs="宋体"/>
          <w:bCs/>
          <w:color w:val="000000" w:themeColor="text1"/>
          <w:kern w:val="0"/>
          <w:sz w:val="24"/>
        </w:rPr>
        <w:tab/>
      </w:r>
      <w:r w:rsidR="00C3051F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联系电</w:t>
      </w:r>
      <w:bookmarkStart w:id="1" w:name="_GoBack"/>
      <w:bookmarkEnd w:id="1"/>
      <w:r w:rsidR="00C3051F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话：</w:t>
      </w:r>
      <w:r w:rsidR="007E4FC8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张</w:t>
      </w:r>
      <w:r w:rsidR="00C3051F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经理</w:t>
      </w:r>
      <w:r w:rsidR="00EE7014">
        <w:rPr>
          <w:rFonts w:ascii="微软雅黑" w:eastAsia="微软雅黑" w:hAnsi="微软雅黑" w:cs="宋体" w:hint="eastAsia"/>
          <w:bCs/>
          <w:color w:val="000000" w:themeColor="text1"/>
          <w:kern w:val="0"/>
          <w:sz w:val="24"/>
        </w:rPr>
        <w:t>18905200415</w:t>
      </w:r>
    </w:p>
    <w:p w:rsidR="00914DD2" w:rsidRPr="00914DD2" w:rsidRDefault="002360C4" w:rsidP="009275F3">
      <w:pPr>
        <w:widowControl/>
        <w:spacing w:beforeLines="100" w:before="312" w:line="300" w:lineRule="auto"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noProof/>
          <w:kern w:val="0"/>
          <w:sz w:val="28"/>
          <w:szCs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19.1pt;height:679.2pt;z-index:251659264;mso-position-horizontal:center;mso-position-horizontal-relative:text;mso-position-vertical-relative:text">
            <v:imagedata r:id="rId9" o:title=""/>
            <w10:wrap type="square"/>
          </v:shape>
          <o:OLEObject Type="Embed" ProgID="Word.Document.12" ShapeID="_x0000_s1027" DrawAspect="Content" ObjectID="_1653315700" r:id="rId10">
            <o:FieldCodes>\s</o:FieldCodes>
          </o:OLEObject>
        </w:object>
      </w:r>
    </w:p>
    <w:sectPr w:rsidR="00914DD2" w:rsidRPr="00914DD2" w:rsidSect="0002104F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360C4" w:rsidRDefault="002360C4" w:rsidP="008B5E56">
      <w:r>
        <w:separator/>
      </w:r>
    </w:p>
  </w:endnote>
  <w:endnote w:type="continuationSeparator" w:id="0">
    <w:p w:rsidR="002360C4" w:rsidRDefault="002360C4" w:rsidP="008B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3BF7" w:rsidRDefault="005D2CEF">
    <w:pPr>
      <w:pStyle w:val="a5"/>
      <w:jc w:val="center"/>
    </w:pPr>
    <w:r>
      <w:fldChar w:fldCharType="begin"/>
    </w:r>
    <w:r w:rsidR="0086241D">
      <w:instrText xml:space="preserve"> PAGE   \* MERGEFORMAT </w:instrText>
    </w:r>
    <w:r>
      <w:fldChar w:fldCharType="separate"/>
    </w:r>
    <w:r w:rsidR="003F0B6F" w:rsidRPr="003F0B6F">
      <w:rPr>
        <w:noProof/>
        <w:lang w:val="zh-CN"/>
      </w:rPr>
      <w:t>3</w:t>
    </w:r>
    <w:r>
      <w:fldChar w:fldCharType="end"/>
    </w:r>
  </w:p>
  <w:p w:rsidR="00A13BF7" w:rsidRDefault="002360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360C4" w:rsidRDefault="002360C4" w:rsidP="008B5E56">
      <w:r>
        <w:separator/>
      </w:r>
    </w:p>
  </w:footnote>
  <w:footnote w:type="continuationSeparator" w:id="0">
    <w:p w:rsidR="002360C4" w:rsidRDefault="002360C4" w:rsidP="008B5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3547" w:rsidRDefault="00683547" w:rsidP="00683547">
    <w:pPr>
      <w:pStyle w:val="a3"/>
      <w:jc w:val="left"/>
    </w:pPr>
    <w:r w:rsidRPr="001B23D5">
      <w:rPr>
        <w:noProof/>
      </w:rPr>
      <w:drawing>
        <wp:inline distT="0" distB="0" distL="0" distR="0" wp14:anchorId="103EFCBD" wp14:editId="5B729655">
          <wp:extent cx="2228850" cy="257175"/>
          <wp:effectExtent l="0" t="0" r="0" b="0"/>
          <wp:docPr id="4" name="图片 4" descr="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E72F8"/>
    <w:multiLevelType w:val="hybridMultilevel"/>
    <w:tmpl w:val="CFB4B450"/>
    <w:lvl w:ilvl="0" w:tplc="A7AE61DC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2FE64E59"/>
    <w:multiLevelType w:val="hybridMultilevel"/>
    <w:tmpl w:val="6F3A7D20"/>
    <w:lvl w:ilvl="0" w:tplc="A9B876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E56"/>
    <w:rsid w:val="00006DFB"/>
    <w:rsid w:val="0002104F"/>
    <w:rsid w:val="00043EC9"/>
    <w:rsid w:val="00050196"/>
    <w:rsid w:val="00053786"/>
    <w:rsid w:val="0007360C"/>
    <w:rsid w:val="00075226"/>
    <w:rsid w:val="000C4108"/>
    <w:rsid w:val="000C78F2"/>
    <w:rsid w:val="000D09F9"/>
    <w:rsid w:val="000D3D21"/>
    <w:rsid w:val="000F243E"/>
    <w:rsid w:val="000F7A43"/>
    <w:rsid w:val="0010145E"/>
    <w:rsid w:val="00107DCF"/>
    <w:rsid w:val="00143670"/>
    <w:rsid w:val="00153B6A"/>
    <w:rsid w:val="00165490"/>
    <w:rsid w:val="00176046"/>
    <w:rsid w:val="00181742"/>
    <w:rsid w:val="00190045"/>
    <w:rsid w:val="001905AF"/>
    <w:rsid w:val="0019344E"/>
    <w:rsid w:val="001C69B6"/>
    <w:rsid w:val="001D75A2"/>
    <w:rsid w:val="001E27A8"/>
    <w:rsid w:val="001F1D9E"/>
    <w:rsid w:val="001F6E6B"/>
    <w:rsid w:val="00204823"/>
    <w:rsid w:val="002057AE"/>
    <w:rsid w:val="0020681C"/>
    <w:rsid w:val="00223472"/>
    <w:rsid w:val="002245D8"/>
    <w:rsid w:val="002360C4"/>
    <w:rsid w:val="002470C8"/>
    <w:rsid w:val="0029193C"/>
    <w:rsid w:val="00293818"/>
    <w:rsid w:val="00294BE8"/>
    <w:rsid w:val="002C3001"/>
    <w:rsid w:val="002D418F"/>
    <w:rsid w:val="00304BE5"/>
    <w:rsid w:val="0032143D"/>
    <w:rsid w:val="003320F8"/>
    <w:rsid w:val="0033556D"/>
    <w:rsid w:val="00345E6C"/>
    <w:rsid w:val="003463A0"/>
    <w:rsid w:val="00351F61"/>
    <w:rsid w:val="00357A07"/>
    <w:rsid w:val="003633FD"/>
    <w:rsid w:val="00365C08"/>
    <w:rsid w:val="00380A38"/>
    <w:rsid w:val="00383195"/>
    <w:rsid w:val="0038518C"/>
    <w:rsid w:val="00391A09"/>
    <w:rsid w:val="003A610F"/>
    <w:rsid w:val="003B13D7"/>
    <w:rsid w:val="003B6A2A"/>
    <w:rsid w:val="003C1B56"/>
    <w:rsid w:val="003C1EC8"/>
    <w:rsid w:val="003C6049"/>
    <w:rsid w:val="003C78B8"/>
    <w:rsid w:val="003D0DCC"/>
    <w:rsid w:val="003D4904"/>
    <w:rsid w:val="003D61B9"/>
    <w:rsid w:val="003E7C2A"/>
    <w:rsid w:val="003F0214"/>
    <w:rsid w:val="003F0B6F"/>
    <w:rsid w:val="00411D75"/>
    <w:rsid w:val="004153F9"/>
    <w:rsid w:val="00421D3B"/>
    <w:rsid w:val="00430AA2"/>
    <w:rsid w:val="0044141C"/>
    <w:rsid w:val="00463500"/>
    <w:rsid w:val="004642F4"/>
    <w:rsid w:val="00480653"/>
    <w:rsid w:val="004849EF"/>
    <w:rsid w:val="004A07EB"/>
    <w:rsid w:val="004C7663"/>
    <w:rsid w:val="004E0CF5"/>
    <w:rsid w:val="004F4DA6"/>
    <w:rsid w:val="00505134"/>
    <w:rsid w:val="00513EDE"/>
    <w:rsid w:val="00555444"/>
    <w:rsid w:val="00560E24"/>
    <w:rsid w:val="005964C6"/>
    <w:rsid w:val="005D2CEF"/>
    <w:rsid w:val="005D4197"/>
    <w:rsid w:val="0060047D"/>
    <w:rsid w:val="00620137"/>
    <w:rsid w:val="00621D48"/>
    <w:rsid w:val="00651320"/>
    <w:rsid w:val="00654C44"/>
    <w:rsid w:val="00673D56"/>
    <w:rsid w:val="00683547"/>
    <w:rsid w:val="00696535"/>
    <w:rsid w:val="006A11B4"/>
    <w:rsid w:val="006A6CBF"/>
    <w:rsid w:val="006B5131"/>
    <w:rsid w:val="006B5A43"/>
    <w:rsid w:val="006C0601"/>
    <w:rsid w:val="006C569E"/>
    <w:rsid w:val="006C70E3"/>
    <w:rsid w:val="006D3C86"/>
    <w:rsid w:val="006E0815"/>
    <w:rsid w:val="006E161E"/>
    <w:rsid w:val="006E3773"/>
    <w:rsid w:val="006F0824"/>
    <w:rsid w:val="007108EC"/>
    <w:rsid w:val="0072079B"/>
    <w:rsid w:val="007228F0"/>
    <w:rsid w:val="0074111C"/>
    <w:rsid w:val="0074132D"/>
    <w:rsid w:val="00744CBD"/>
    <w:rsid w:val="007642E7"/>
    <w:rsid w:val="00775A76"/>
    <w:rsid w:val="00775D2E"/>
    <w:rsid w:val="00783061"/>
    <w:rsid w:val="0078467D"/>
    <w:rsid w:val="007922E8"/>
    <w:rsid w:val="007971B5"/>
    <w:rsid w:val="007A5589"/>
    <w:rsid w:val="007A7FC7"/>
    <w:rsid w:val="007E4FC8"/>
    <w:rsid w:val="007F1B54"/>
    <w:rsid w:val="008021B4"/>
    <w:rsid w:val="00820031"/>
    <w:rsid w:val="00835C04"/>
    <w:rsid w:val="00860F0B"/>
    <w:rsid w:val="0086241D"/>
    <w:rsid w:val="00870E3E"/>
    <w:rsid w:val="0088409E"/>
    <w:rsid w:val="0088470F"/>
    <w:rsid w:val="008A09E5"/>
    <w:rsid w:val="008A300F"/>
    <w:rsid w:val="008A51CC"/>
    <w:rsid w:val="008B4730"/>
    <w:rsid w:val="008B5E56"/>
    <w:rsid w:val="008E435D"/>
    <w:rsid w:val="008F7C12"/>
    <w:rsid w:val="00903107"/>
    <w:rsid w:val="00914DD2"/>
    <w:rsid w:val="00921719"/>
    <w:rsid w:val="009275F3"/>
    <w:rsid w:val="0093033A"/>
    <w:rsid w:val="00932344"/>
    <w:rsid w:val="00972500"/>
    <w:rsid w:val="00973EDD"/>
    <w:rsid w:val="009915EB"/>
    <w:rsid w:val="009D54DE"/>
    <w:rsid w:val="009F60D7"/>
    <w:rsid w:val="00A201D8"/>
    <w:rsid w:val="00A261EE"/>
    <w:rsid w:val="00A34477"/>
    <w:rsid w:val="00A50E75"/>
    <w:rsid w:val="00A72133"/>
    <w:rsid w:val="00A95816"/>
    <w:rsid w:val="00AB0642"/>
    <w:rsid w:val="00AB198C"/>
    <w:rsid w:val="00AC2ECD"/>
    <w:rsid w:val="00AC4645"/>
    <w:rsid w:val="00AD3D4B"/>
    <w:rsid w:val="00B15BEF"/>
    <w:rsid w:val="00B24505"/>
    <w:rsid w:val="00B34F85"/>
    <w:rsid w:val="00B350B4"/>
    <w:rsid w:val="00B92F34"/>
    <w:rsid w:val="00BA1959"/>
    <w:rsid w:val="00BB7735"/>
    <w:rsid w:val="00BC127F"/>
    <w:rsid w:val="00BC6576"/>
    <w:rsid w:val="00BD2F60"/>
    <w:rsid w:val="00BE19D1"/>
    <w:rsid w:val="00C067E1"/>
    <w:rsid w:val="00C3051F"/>
    <w:rsid w:val="00C601DB"/>
    <w:rsid w:val="00C64C94"/>
    <w:rsid w:val="00C64E3D"/>
    <w:rsid w:val="00C875D4"/>
    <w:rsid w:val="00C94907"/>
    <w:rsid w:val="00CD147D"/>
    <w:rsid w:val="00CD327F"/>
    <w:rsid w:val="00CE3196"/>
    <w:rsid w:val="00D02094"/>
    <w:rsid w:val="00D0214F"/>
    <w:rsid w:val="00D227D3"/>
    <w:rsid w:val="00D2383C"/>
    <w:rsid w:val="00D23908"/>
    <w:rsid w:val="00D34E05"/>
    <w:rsid w:val="00D437A2"/>
    <w:rsid w:val="00D4631C"/>
    <w:rsid w:val="00D52666"/>
    <w:rsid w:val="00D7093F"/>
    <w:rsid w:val="00D908FF"/>
    <w:rsid w:val="00DB17DC"/>
    <w:rsid w:val="00DD233B"/>
    <w:rsid w:val="00E004C7"/>
    <w:rsid w:val="00E05E26"/>
    <w:rsid w:val="00E36CDA"/>
    <w:rsid w:val="00E46C66"/>
    <w:rsid w:val="00E47558"/>
    <w:rsid w:val="00E76D09"/>
    <w:rsid w:val="00E808EE"/>
    <w:rsid w:val="00EA3342"/>
    <w:rsid w:val="00EC482C"/>
    <w:rsid w:val="00EE7014"/>
    <w:rsid w:val="00EE79F9"/>
    <w:rsid w:val="00EF5E25"/>
    <w:rsid w:val="00EF6AC4"/>
    <w:rsid w:val="00F03A34"/>
    <w:rsid w:val="00F20292"/>
    <w:rsid w:val="00F4466D"/>
    <w:rsid w:val="00F6238A"/>
    <w:rsid w:val="00F81FD3"/>
    <w:rsid w:val="00FB3F80"/>
    <w:rsid w:val="00FD0D6C"/>
    <w:rsid w:val="00FD4B28"/>
    <w:rsid w:val="00FD4C03"/>
    <w:rsid w:val="00FE40C0"/>
    <w:rsid w:val="00FE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718AD"/>
  <w15:docId w15:val="{08CF359D-4ABB-42C2-ADD0-9BF4FB3A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5E5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F082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5E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5E5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5E56"/>
    <w:rPr>
      <w:sz w:val="18"/>
      <w:szCs w:val="18"/>
    </w:rPr>
  </w:style>
  <w:style w:type="character" w:styleId="a7">
    <w:name w:val="Hyperlink"/>
    <w:basedOn w:val="a0"/>
    <w:uiPriority w:val="99"/>
    <w:unhideWhenUsed/>
    <w:rsid w:val="00860F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463A0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3C60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annotation reference"/>
    <w:basedOn w:val="a0"/>
    <w:uiPriority w:val="99"/>
    <w:semiHidden/>
    <w:unhideWhenUsed/>
    <w:rsid w:val="00621D48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621D48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621D48"/>
    <w:rPr>
      <w:rFonts w:ascii="Times New Roman" w:eastAsia="宋体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21D48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621D48"/>
    <w:rPr>
      <w:rFonts w:ascii="Times New Roman" w:eastAsia="宋体" w:hAnsi="Times New Roman" w:cs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21D48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621D48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F0824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2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B53FD-ECD5-4C8B-8D2C-6B0E970CB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黄季霖</dc:creator>
  <cp:keywords/>
  <dc:description/>
  <cp:lastModifiedBy>黄 季霖</cp:lastModifiedBy>
  <cp:revision>2</cp:revision>
  <dcterms:created xsi:type="dcterms:W3CDTF">2020-06-10T09:35:00Z</dcterms:created>
  <dcterms:modified xsi:type="dcterms:W3CDTF">2020-06-10T09:35:00Z</dcterms:modified>
</cp:coreProperties>
</file>